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spacing w:line="380" w:lineRule="atLeast"/>
        <w:jc w:val="center"/>
        <w:rPr>
          <w:sz w:val="72"/>
          <w:lang w:eastAsia="zh-CN"/>
        </w:rPr>
      </w:pPr>
      <w:bookmarkStart w:id="25" w:name="_GoBack"/>
      <w:bookmarkEnd w:id="25"/>
    </w:p>
    <w:p>
      <w:pPr>
        <w:spacing w:line="380" w:lineRule="atLeast"/>
        <w:jc w:val="center"/>
        <w:rPr>
          <w:sz w:val="72"/>
          <w:lang w:eastAsia="zh-CN"/>
        </w:rPr>
      </w:pPr>
    </w:p>
    <w:p>
      <w:pPr>
        <w:tabs>
          <w:tab w:val="left" w:pos="1670"/>
        </w:tabs>
        <w:spacing w:line="380" w:lineRule="atLeast"/>
        <w:ind w:left="34" w:leftChars="16"/>
        <w:jc w:val="center"/>
        <w:rPr>
          <w:color w:val="000000"/>
          <w:sz w:val="44"/>
          <w:szCs w:val="44"/>
          <w:lang w:eastAsia="zh-CN"/>
        </w:rPr>
      </w:pPr>
      <w:r>
        <w:rPr>
          <w:rFonts w:hint="eastAsia"/>
          <w:color w:val="000000"/>
          <w:sz w:val="44"/>
          <w:szCs w:val="44"/>
          <w:lang w:eastAsia="zh-CN"/>
        </w:rPr>
        <w:t>ZXCLOUD R5301G5服务器固件版本升级</w:t>
      </w:r>
    </w:p>
    <w:p>
      <w:pPr>
        <w:keepNext w:val="0"/>
        <w:keepLines w:val="0"/>
        <w:pageBreakBefore w:val="0"/>
        <w:widowControl/>
        <w:tabs>
          <w:tab w:val="left" w:pos="167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atLeast"/>
        <w:jc w:val="center"/>
        <w:textAlignment w:val="auto"/>
        <w:rPr>
          <w:rFonts w:hint="default"/>
          <w:color w:val="000000"/>
          <w:sz w:val="44"/>
          <w:szCs w:val="44"/>
          <w:lang w:val="en-US" w:eastAsia="zh-CN"/>
        </w:rPr>
      </w:pPr>
      <w:r>
        <w:rPr>
          <w:rFonts w:hint="eastAsia"/>
          <w:color w:val="000000"/>
          <w:sz w:val="44"/>
          <w:szCs w:val="44"/>
          <w:lang w:eastAsia="zh-CN"/>
        </w:rPr>
        <w:t>指导</w:t>
      </w:r>
      <w:r>
        <w:rPr>
          <w:rFonts w:hint="eastAsia"/>
          <w:color w:val="000000"/>
          <w:sz w:val="44"/>
          <w:szCs w:val="44"/>
          <w:lang w:val="en-US" w:eastAsia="zh-CN"/>
        </w:rPr>
        <w:t>书</w:t>
      </w:r>
    </w:p>
    <w:p>
      <w:pPr>
        <w:tabs>
          <w:tab w:val="left" w:pos="1670"/>
        </w:tabs>
        <w:spacing w:line="380" w:lineRule="atLeast"/>
        <w:ind w:left="4000" w:hanging="4000" w:hangingChars="1250"/>
        <w:rPr>
          <w:sz w:val="24"/>
          <w:lang w:eastAsia="zh-CN"/>
        </w:rPr>
      </w:pPr>
      <w:r>
        <w:rPr>
          <w:color w:val="000000"/>
          <w:sz w:val="32"/>
          <w:lang w:eastAsia="zh-CN"/>
        </w:rPr>
        <w:t xml:space="preserve">        </w:t>
      </w:r>
      <w:r>
        <w:rPr>
          <w:rFonts w:hint="eastAsia"/>
          <w:color w:val="000000"/>
          <w:sz w:val="32"/>
          <w:lang w:eastAsia="zh-CN"/>
        </w:rPr>
        <w:tab/>
      </w:r>
      <w:r>
        <w:rPr>
          <w:sz w:val="32"/>
          <w:lang w:eastAsia="zh-CN"/>
        </w:rPr>
        <w:t xml:space="preserve"> </w:t>
      </w: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tabs>
          <w:tab w:val="left" w:pos="2730"/>
          <w:tab w:val="left" w:pos="4250"/>
          <w:tab w:val="left" w:pos="5859"/>
        </w:tabs>
        <w:spacing w:line="380" w:lineRule="atLeast"/>
        <w:jc w:val="both"/>
        <w:rPr>
          <w:lang w:eastAsia="zh-CN"/>
        </w:rPr>
      </w:pPr>
      <w:r>
        <w:rPr>
          <w:rFonts w:hint="eastAsia"/>
          <w:lang w:eastAsia="zh-CN"/>
        </w:rPr>
        <w:t xml:space="preserve">             </w:t>
      </w:r>
      <w:r>
        <w:rPr>
          <w:rFonts w:hint="eastAsia"/>
          <w:lang w:eastAsia="zh-CN"/>
        </w:rPr>
        <w:tab/>
      </w:r>
    </w:p>
    <w:p>
      <w:pPr>
        <w:tabs>
          <w:tab w:val="left" w:pos="2730"/>
          <w:tab w:val="left" w:pos="4250"/>
          <w:tab w:val="left" w:pos="5859"/>
        </w:tabs>
        <w:spacing w:line="380" w:lineRule="atLeast"/>
        <w:jc w:val="both"/>
        <w:rPr>
          <w:lang w:eastAsia="zh-CN"/>
        </w:rPr>
      </w:pPr>
    </w:p>
    <w:p>
      <w:pPr>
        <w:tabs>
          <w:tab w:val="left" w:pos="2730"/>
          <w:tab w:val="left" w:pos="4250"/>
          <w:tab w:val="left" w:pos="5859"/>
        </w:tabs>
        <w:spacing w:line="380" w:lineRule="atLeast"/>
        <w:jc w:val="both"/>
        <w:rPr>
          <w:lang w:eastAsia="zh-CN"/>
        </w:rPr>
      </w:pPr>
    </w:p>
    <w:p>
      <w:pPr>
        <w:tabs>
          <w:tab w:val="left" w:pos="2730"/>
          <w:tab w:val="left" w:pos="4250"/>
          <w:tab w:val="left" w:pos="5859"/>
        </w:tabs>
        <w:spacing w:line="380" w:lineRule="atLeast"/>
        <w:jc w:val="both"/>
        <w:rPr>
          <w:lang w:eastAsia="zh-CN"/>
        </w:rPr>
      </w:pPr>
    </w:p>
    <w:p>
      <w:pPr>
        <w:tabs>
          <w:tab w:val="left" w:pos="2730"/>
          <w:tab w:val="left" w:pos="4250"/>
          <w:tab w:val="left" w:pos="5859"/>
        </w:tabs>
        <w:spacing w:line="380" w:lineRule="atLeast"/>
        <w:jc w:val="both"/>
        <w:rPr>
          <w:lang w:eastAsia="zh-CN"/>
        </w:rPr>
      </w:pPr>
    </w:p>
    <w:p>
      <w:pPr>
        <w:tabs>
          <w:tab w:val="left" w:pos="2730"/>
          <w:tab w:val="left" w:pos="4250"/>
          <w:tab w:val="left" w:pos="5859"/>
        </w:tabs>
        <w:spacing w:line="380" w:lineRule="atLeast"/>
        <w:jc w:val="both"/>
        <w:rPr>
          <w:lang w:eastAsia="zh-CN"/>
        </w:rPr>
      </w:pPr>
      <w:r>
        <w:rPr>
          <w:rFonts w:hint="eastAsia"/>
          <w:u w:val="single"/>
          <w:lang w:eastAsia="zh-CN"/>
        </w:rPr>
        <w:t xml:space="preserve"> </w:t>
      </w: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spacing w:line="380" w:lineRule="atLeast"/>
        <w:jc w:val="center"/>
        <w:rPr>
          <w:sz w:val="32"/>
          <w:lang w:eastAsia="zh-CN"/>
        </w:rPr>
      </w:pPr>
      <w:r>
        <w:rPr>
          <w:rFonts w:hint="eastAsia"/>
          <w:sz w:val="32"/>
          <w:lang w:eastAsia="zh-CN"/>
        </w:rPr>
        <w:t>中兴通讯股份有限公司</w:t>
      </w:r>
    </w:p>
    <w:p>
      <w:pPr>
        <w:spacing w:line="380" w:lineRule="atLeast"/>
        <w:rPr>
          <w:sz w:val="32"/>
          <w:lang w:eastAsia="zh-CN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1440" w:right="1797" w:bottom="1440" w:left="1797" w:header="851" w:footer="992" w:gutter="0"/>
          <w:cols w:space="425" w:num="1"/>
          <w:titlePg/>
          <w:docGrid w:type="lines" w:linePitch="312" w:charSpace="0"/>
        </w:sectPr>
      </w:pPr>
    </w:p>
    <w:p>
      <w:pPr>
        <w:jc w:val="center"/>
        <w:rPr>
          <w:b/>
          <w:sz w:val="28"/>
          <w:szCs w:val="28"/>
          <w:lang w:eastAsia="zh-CN"/>
        </w:rPr>
      </w:pPr>
      <w:r>
        <w:rPr>
          <w:rFonts w:hint="eastAsia"/>
          <w:b/>
          <w:sz w:val="28"/>
          <w:szCs w:val="28"/>
          <w:lang w:eastAsia="zh-CN"/>
        </w:rPr>
        <w:t>目      录</w:t>
      </w:r>
    </w:p>
    <w:p>
      <w:pPr>
        <w:pStyle w:val="10"/>
        <w:tabs>
          <w:tab w:val="right" w:leader="dot" w:pos="8306"/>
          <w:tab w:val="clear" w:pos="420"/>
          <w:tab w:val="clear" w:pos="8296"/>
        </w:tabs>
      </w:pPr>
      <w:r>
        <w:rPr>
          <w:lang w:eastAsia="zh-CN"/>
        </w:rPr>
        <w:fldChar w:fldCharType="begin"/>
      </w:r>
      <w:r>
        <w:rPr>
          <w:lang w:eastAsia="zh-CN"/>
        </w:rPr>
        <w:instrText xml:space="preserve"> TOC \o "1-4" \h \z \u </w:instrText>
      </w:r>
      <w:r>
        <w:rPr>
          <w:lang w:eastAsia="zh-CN"/>
        </w:rPr>
        <w:fldChar w:fldCharType="separate"/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HYPERLINK \l _Toc22150 </w:instrText>
      </w:r>
      <w:r>
        <w:rPr>
          <w:lang w:eastAsia="zh-CN"/>
        </w:rPr>
        <w:fldChar w:fldCharType="separate"/>
      </w:r>
      <w:r>
        <w:rPr>
          <w:rFonts w:hint="eastAsia"/>
          <w:lang w:eastAsia="zh-CN"/>
        </w:rPr>
        <w:t>1 编写目的</w:t>
      </w:r>
      <w:r>
        <w:tab/>
      </w:r>
      <w:r>
        <w:fldChar w:fldCharType="begin"/>
      </w:r>
      <w:r>
        <w:instrText xml:space="preserve"> PAGEREF _Toc22150 \h </w:instrText>
      </w:r>
      <w:r>
        <w:fldChar w:fldCharType="separate"/>
      </w:r>
      <w:r>
        <w:t>3</w:t>
      </w:r>
      <w:r>
        <w:fldChar w:fldCharType="end"/>
      </w:r>
      <w:r>
        <w:rPr>
          <w:lang w:eastAsia="zh-CN"/>
        </w:rPr>
        <w:fldChar w:fldCharType="end"/>
      </w:r>
    </w:p>
    <w:p>
      <w:pPr>
        <w:pStyle w:val="10"/>
        <w:tabs>
          <w:tab w:val="right" w:leader="dot" w:pos="8306"/>
          <w:tab w:val="clear" w:pos="420"/>
          <w:tab w:val="clear" w:pos="8296"/>
        </w:tabs>
      </w:pPr>
      <w:r>
        <w:rPr>
          <w:szCs w:val="20"/>
          <w:lang w:eastAsia="zh-CN"/>
        </w:rPr>
        <w:fldChar w:fldCharType="begin"/>
      </w:r>
      <w:r>
        <w:rPr>
          <w:szCs w:val="20"/>
          <w:lang w:eastAsia="zh-CN"/>
        </w:rPr>
        <w:instrText xml:space="preserve"> HYPERLINK \l _Toc6208 </w:instrText>
      </w:r>
      <w:r>
        <w:rPr>
          <w:szCs w:val="20"/>
          <w:lang w:eastAsia="zh-CN"/>
        </w:rPr>
        <w:fldChar w:fldCharType="separate"/>
      </w:r>
      <w:r>
        <w:rPr>
          <w:rFonts w:hint="eastAsia"/>
          <w:lang w:eastAsia="zh-CN"/>
        </w:rPr>
        <w:t>2 升级前准备</w:t>
      </w:r>
      <w:r>
        <w:tab/>
      </w:r>
      <w:r>
        <w:fldChar w:fldCharType="begin"/>
      </w:r>
      <w:r>
        <w:instrText xml:space="preserve"> PAGEREF _Toc6208 \h </w:instrText>
      </w:r>
      <w:r>
        <w:fldChar w:fldCharType="separate"/>
      </w:r>
      <w:r>
        <w:t>3</w:t>
      </w:r>
      <w:r>
        <w:fldChar w:fldCharType="end"/>
      </w:r>
      <w:r>
        <w:rPr>
          <w:szCs w:val="20"/>
          <w:lang w:eastAsia="zh-CN"/>
        </w:rPr>
        <w:fldChar w:fldCharType="end"/>
      </w:r>
    </w:p>
    <w:p>
      <w:pPr>
        <w:pStyle w:val="11"/>
        <w:tabs>
          <w:tab w:val="right" w:leader="dot" w:pos="8306"/>
        </w:tabs>
      </w:pPr>
      <w:r>
        <w:rPr>
          <w:szCs w:val="20"/>
          <w:lang w:eastAsia="zh-CN"/>
        </w:rPr>
        <w:fldChar w:fldCharType="begin"/>
      </w:r>
      <w:r>
        <w:rPr>
          <w:szCs w:val="20"/>
          <w:lang w:eastAsia="zh-CN"/>
        </w:rPr>
        <w:instrText xml:space="preserve"> HYPERLINK \l _Toc5037 </w:instrText>
      </w:r>
      <w:r>
        <w:rPr>
          <w:szCs w:val="20"/>
          <w:lang w:eastAsia="zh-CN"/>
        </w:rPr>
        <w:fldChar w:fldCharType="separate"/>
      </w:r>
      <w:r>
        <w:rPr>
          <w:rFonts w:hint="eastAsia"/>
          <w:lang w:eastAsia="zh-CN"/>
        </w:rPr>
        <w:t>2.1 物料准备</w:t>
      </w:r>
      <w:r>
        <w:tab/>
      </w:r>
      <w:r>
        <w:fldChar w:fldCharType="begin"/>
      </w:r>
      <w:r>
        <w:instrText xml:space="preserve"> PAGEREF _Toc5037 \h </w:instrText>
      </w:r>
      <w:r>
        <w:fldChar w:fldCharType="separate"/>
      </w:r>
      <w:r>
        <w:t>3</w:t>
      </w:r>
      <w:r>
        <w:fldChar w:fldCharType="end"/>
      </w:r>
      <w:r>
        <w:rPr>
          <w:szCs w:val="20"/>
          <w:lang w:eastAsia="zh-CN"/>
        </w:rPr>
        <w:fldChar w:fldCharType="end"/>
      </w:r>
    </w:p>
    <w:p>
      <w:pPr>
        <w:pStyle w:val="11"/>
        <w:tabs>
          <w:tab w:val="right" w:leader="dot" w:pos="8306"/>
        </w:tabs>
      </w:pPr>
      <w:r>
        <w:rPr>
          <w:szCs w:val="20"/>
          <w:lang w:eastAsia="zh-CN"/>
        </w:rPr>
        <w:fldChar w:fldCharType="begin"/>
      </w:r>
      <w:r>
        <w:rPr>
          <w:szCs w:val="20"/>
          <w:lang w:eastAsia="zh-CN"/>
        </w:rPr>
        <w:instrText xml:space="preserve"> HYPERLINK \l _Toc19392 </w:instrText>
      </w:r>
      <w:r>
        <w:rPr>
          <w:szCs w:val="20"/>
          <w:lang w:eastAsia="zh-CN"/>
        </w:rPr>
        <w:fldChar w:fldCharType="separate"/>
      </w:r>
      <w:r>
        <w:rPr>
          <w:rFonts w:hint="eastAsia"/>
          <w:lang w:eastAsia="zh-CN"/>
        </w:rPr>
        <w:t>2.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 xml:space="preserve"> WEB界面登录</w:t>
      </w:r>
      <w:r>
        <w:tab/>
      </w:r>
      <w:r>
        <w:fldChar w:fldCharType="begin"/>
      </w:r>
      <w:r>
        <w:instrText xml:space="preserve"> PAGEREF _Toc19392 \h </w:instrText>
      </w:r>
      <w:r>
        <w:fldChar w:fldCharType="separate"/>
      </w:r>
      <w:r>
        <w:t>4</w:t>
      </w:r>
      <w:r>
        <w:fldChar w:fldCharType="end"/>
      </w:r>
      <w:r>
        <w:rPr>
          <w:szCs w:val="20"/>
          <w:lang w:eastAsia="zh-CN"/>
        </w:rPr>
        <w:fldChar w:fldCharType="end"/>
      </w:r>
    </w:p>
    <w:p>
      <w:pPr>
        <w:pStyle w:val="11"/>
        <w:tabs>
          <w:tab w:val="right" w:leader="dot" w:pos="8306"/>
        </w:tabs>
      </w:pPr>
      <w:r>
        <w:rPr>
          <w:szCs w:val="20"/>
          <w:lang w:eastAsia="zh-CN"/>
        </w:rPr>
        <w:fldChar w:fldCharType="begin"/>
      </w:r>
      <w:r>
        <w:rPr>
          <w:szCs w:val="20"/>
          <w:lang w:eastAsia="zh-CN"/>
        </w:rPr>
        <w:instrText xml:space="preserve"> HYPERLINK \l _Toc32686 </w:instrText>
      </w:r>
      <w:r>
        <w:rPr>
          <w:szCs w:val="20"/>
          <w:lang w:eastAsia="zh-CN"/>
        </w:rPr>
        <w:fldChar w:fldCharType="separate"/>
      </w:r>
      <w:r>
        <w:rPr>
          <w:rFonts w:hint="eastAsia"/>
          <w:lang w:eastAsia="zh-CN"/>
        </w:rPr>
        <w:t>2.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 xml:space="preserve"> 升级前版本确认</w:t>
      </w:r>
      <w:r>
        <w:tab/>
      </w:r>
      <w:r>
        <w:fldChar w:fldCharType="begin"/>
      </w:r>
      <w:r>
        <w:instrText xml:space="preserve"> PAGEREF _Toc32686 \h </w:instrText>
      </w:r>
      <w:r>
        <w:fldChar w:fldCharType="separate"/>
      </w:r>
      <w:r>
        <w:t>4</w:t>
      </w:r>
      <w:r>
        <w:fldChar w:fldCharType="end"/>
      </w:r>
      <w:r>
        <w:rPr>
          <w:szCs w:val="20"/>
          <w:lang w:eastAsia="zh-CN"/>
        </w:rPr>
        <w:fldChar w:fldCharType="end"/>
      </w:r>
    </w:p>
    <w:p>
      <w:pPr>
        <w:pStyle w:val="10"/>
        <w:tabs>
          <w:tab w:val="right" w:leader="dot" w:pos="8306"/>
          <w:tab w:val="clear" w:pos="420"/>
          <w:tab w:val="clear" w:pos="8296"/>
        </w:tabs>
      </w:pPr>
      <w:r>
        <w:rPr>
          <w:szCs w:val="20"/>
          <w:lang w:eastAsia="zh-CN"/>
        </w:rPr>
        <w:fldChar w:fldCharType="begin"/>
      </w:r>
      <w:r>
        <w:rPr>
          <w:szCs w:val="20"/>
          <w:lang w:eastAsia="zh-CN"/>
        </w:rPr>
        <w:instrText xml:space="preserve"> HYPERLINK \l _Toc600 </w:instrText>
      </w:r>
      <w:r>
        <w:rPr>
          <w:szCs w:val="20"/>
          <w:lang w:eastAsia="zh-CN"/>
        </w:rPr>
        <w:fldChar w:fldCharType="separate"/>
      </w:r>
      <w:r>
        <w:rPr>
          <w:rFonts w:hint="eastAsia"/>
          <w:lang w:eastAsia="zh-CN"/>
        </w:rPr>
        <w:t>3 升级前检查</w:t>
      </w:r>
      <w:r>
        <w:tab/>
      </w:r>
      <w:r>
        <w:fldChar w:fldCharType="begin"/>
      </w:r>
      <w:r>
        <w:instrText xml:space="preserve"> PAGEREF _Toc600 \h </w:instrText>
      </w:r>
      <w:r>
        <w:fldChar w:fldCharType="separate"/>
      </w:r>
      <w:r>
        <w:t>5</w:t>
      </w:r>
      <w:r>
        <w:fldChar w:fldCharType="end"/>
      </w:r>
      <w:r>
        <w:rPr>
          <w:szCs w:val="20"/>
          <w:lang w:eastAsia="zh-CN"/>
        </w:rPr>
        <w:fldChar w:fldCharType="end"/>
      </w:r>
    </w:p>
    <w:p>
      <w:pPr>
        <w:pStyle w:val="11"/>
        <w:tabs>
          <w:tab w:val="right" w:leader="dot" w:pos="8306"/>
        </w:tabs>
      </w:pPr>
      <w:r>
        <w:rPr>
          <w:szCs w:val="20"/>
          <w:lang w:eastAsia="zh-CN"/>
        </w:rPr>
        <w:fldChar w:fldCharType="begin"/>
      </w:r>
      <w:r>
        <w:rPr>
          <w:szCs w:val="20"/>
          <w:lang w:eastAsia="zh-CN"/>
        </w:rPr>
        <w:instrText xml:space="preserve"> HYPERLINK \l _Toc23726 </w:instrText>
      </w:r>
      <w:r>
        <w:rPr>
          <w:szCs w:val="20"/>
          <w:lang w:eastAsia="zh-CN"/>
        </w:rPr>
        <w:fldChar w:fldCharType="separate"/>
      </w:r>
      <w:r>
        <w:rPr>
          <w:rFonts w:hint="eastAsia"/>
          <w:lang w:eastAsia="zh-CN"/>
        </w:rPr>
        <w:t>3.1 版本升级顺序</w:t>
      </w:r>
      <w:r>
        <w:tab/>
      </w:r>
      <w:r>
        <w:fldChar w:fldCharType="begin"/>
      </w:r>
      <w:r>
        <w:instrText xml:space="preserve"> PAGEREF _Toc23726 \h </w:instrText>
      </w:r>
      <w:r>
        <w:fldChar w:fldCharType="separate"/>
      </w:r>
      <w:r>
        <w:t>5</w:t>
      </w:r>
      <w:r>
        <w:fldChar w:fldCharType="end"/>
      </w:r>
      <w:r>
        <w:rPr>
          <w:szCs w:val="20"/>
          <w:lang w:eastAsia="zh-CN"/>
        </w:rPr>
        <w:fldChar w:fldCharType="end"/>
      </w:r>
    </w:p>
    <w:p>
      <w:pPr>
        <w:pStyle w:val="11"/>
        <w:tabs>
          <w:tab w:val="right" w:leader="dot" w:pos="8306"/>
        </w:tabs>
      </w:pPr>
      <w:r>
        <w:rPr>
          <w:szCs w:val="20"/>
          <w:lang w:eastAsia="zh-CN"/>
        </w:rPr>
        <w:fldChar w:fldCharType="begin"/>
      </w:r>
      <w:r>
        <w:rPr>
          <w:szCs w:val="20"/>
          <w:lang w:eastAsia="zh-CN"/>
        </w:rPr>
        <w:instrText xml:space="preserve"> HYPERLINK \l _Toc11676 </w:instrText>
      </w:r>
      <w:r>
        <w:rPr>
          <w:szCs w:val="20"/>
          <w:lang w:eastAsia="zh-CN"/>
        </w:rPr>
        <w:fldChar w:fldCharType="separate"/>
      </w:r>
      <w:r>
        <w:rPr>
          <w:rFonts w:hint="eastAsia"/>
          <w:lang w:eastAsia="zh-CN"/>
        </w:rPr>
        <w:t>3.2 升级前检查</w:t>
      </w:r>
      <w:r>
        <w:tab/>
      </w:r>
      <w:r>
        <w:fldChar w:fldCharType="begin"/>
      </w:r>
      <w:r>
        <w:instrText xml:space="preserve"> PAGEREF _Toc11676 \h </w:instrText>
      </w:r>
      <w:r>
        <w:fldChar w:fldCharType="separate"/>
      </w:r>
      <w:r>
        <w:t>5</w:t>
      </w:r>
      <w:r>
        <w:fldChar w:fldCharType="end"/>
      </w:r>
      <w:r>
        <w:rPr>
          <w:szCs w:val="20"/>
          <w:lang w:eastAsia="zh-CN"/>
        </w:rPr>
        <w:fldChar w:fldCharType="end"/>
      </w:r>
    </w:p>
    <w:p>
      <w:pPr>
        <w:pStyle w:val="11"/>
        <w:tabs>
          <w:tab w:val="right" w:leader="dot" w:pos="8306"/>
        </w:tabs>
      </w:pPr>
      <w:r>
        <w:rPr>
          <w:szCs w:val="20"/>
          <w:lang w:eastAsia="zh-CN"/>
        </w:rPr>
        <w:fldChar w:fldCharType="begin"/>
      </w:r>
      <w:r>
        <w:rPr>
          <w:szCs w:val="20"/>
          <w:lang w:eastAsia="zh-CN"/>
        </w:rPr>
        <w:instrText xml:space="preserve"> HYPERLINK \l _Toc17967 </w:instrText>
      </w:r>
      <w:r>
        <w:rPr>
          <w:szCs w:val="20"/>
          <w:lang w:eastAsia="zh-CN"/>
        </w:rPr>
        <w:fldChar w:fldCharType="separate"/>
      </w:r>
      <w:r>
        <w:rPr>
          <w:rFonts w:hint="eastAsia"/>
          <w:lang w:eastAsia="zh-CN"/>
        </w:rPr>
        <w:t>3.3 停止业务</w:t>
      </w:r>
      <w:r>
        <w:tab/>
      </w:r>
      <w:r>
        <w:fldChar w:fldCharType="begin"/>
      </w:r>
      <w:r>
        <w:instrText xml:space="preserve"> PAGEREF _Toc17967 \h </w:instrText>
      </w:r>
      <w:r>
        <w:fldChar w:fldCharType="separate"/>
      </w:r>
      <w:r>
        <w:t>5</w:t>
      </w:r>
      <w:r>
        <w:fldChar w:fldCharType="end"/>
      </w:r>
      <w:r>
        <w:rPr>
          <w:szCs w:val="20"/>
          <w:lang w:eastAsia="zh-CN"/>
        </w:rPr>
        <w:fldChar w:fldCharType="end"/>
      </w:r>
    </w:p>
    <w:p>
      <w:pPr>
        <w:pStyle w:val="10"/>
        <w:tabs>
          <w:tab w:val="right" w:leader="dot" w:pos="8306"/>
          <w:tab w:val="clear" w:pos="420"/>
          <w:tab w:val="clear" w:pos="8296"/>
        </w:tabs>
      </w:pPr>
      <w:r>
        <w:rPr>
          <w:szCs w:val="20"/>
          <w:lang w:eastAsia="zh-CN"/>
        </w:rPr>
        <w:fldChar w:fldCharType="begin"/>
      </w:r>
      <w:r>
        <w:rPr>
          <w:szCs w:val="20"/>
          <w:lang w:eastAsia="zh-CN"/>
        </w:rPr>
        <w:instrText xml:space="preserve"> HYPERLINK \l _Toc6353 </w:instrText>
      </w:r>
      <w:r>
        <w:rPr>
          <w:szCs w:val="20"/>
          <w:lang w:eastAsia="zh-CN"/>
        </w:rPr>
        <w:fldChar w:fldCharType="separate"/>
      </w:r>
      <w:r>
        <w:rPr>
          <w:rFonts w:hint="eastAsia"/>
          <w:lang w:eastAsia="zh-CN"/>
        </w:rPr>
        <w:t>4固件版本升级方法</w:t>
      </w:r>
      <w:r>
        <w:tab/>
      </w:r>
      <w:r>
        <w:fldChar w:fldCharType="begin"/>
      </w:r>
      <w:r>
        <w:instrText xml:space="preserve"> PAGEREF _Toc6353 \h </w:instrText>
      </w:r>
      <w:r>
        <w:fldChar w:fldCharType="separate"/>
      </w:r>
      <w:r>
        <w:t>6</w:t>
      </w:r>
      <w:r>
        <w:fldChar w:fldCharType="end"/>
      </w:r>
      <w:r>
        <w:rPr>
          <w:szCs w:val="20"/>
          <w:lang w:eastAsia="zh-CN"/>
        </w:rPr>
        <w:fldChar w:fldCharType="end"/>
      </w:r>
    </w:p>
    <w:p>
      <w:pPr>
        <w:pStyle w:val="11"/>
        <w:tabs>
          <w:tab w:val="right" w:leader="dot" w:pos="8306"/>
        </w:tabs>
      </w:pPr>
      <w:r>
        <w:rPr>
          <w:szCs w:val="20"/>
          <w:lang w:eastAsia="zh-CN"/>
        </w:rPr>
        <w:fldChar w:fldCharType="begin"/>
      </w:r>
      <w:r>
        <w:rPr>
          <w:szCs w:val="20"/>
          <w:lang w:eastAsia="zh-CN"/>
        </w:rPr>
        <w:instrText xml:space="preserve"> HYPERLINK \l _Toc20623 </w:instrText>
      </w:r>
      <w:r>
        <w:rPr>
          <w:szCs w:val="20"/>
          <w:lang w:eastAsia="zh-CN"/>
        </w:rPr>
        <w:fldChar w:fldCharType="separate"/>
      </w:r>
      <w:r>
        <w:rPr>
          <w:rFonts w:hint="eastAsia"/>
          <w:lang w:eastAsia="zh-CN"/>
        </w:rPr>
        <w:t>4.1 BMC版本升级方法</w:t>
      </w:r>
      <w:r>
        <w:tab/>
      </w:r>
      <w:r>
        <w:fldChar w:fldCharType="begin"/>
      </w:r>
      <w:r>
        <w:instrText xml:space="preserve"> PAGEREF _Toc20623 \h </w:instrText>
      </w:r>
      <w:r>
        <w:fldChar w:fldCharType="separate"/>
      </w:r>
      <w:r>
        <w:t>6</w:t>
      </w:r>
      <w:r>
        <w:fldChar w:fldCharType="end"/>
      </w:r>
      <w:r>
        <w:rPr>
          <w:szCs w:val="20"/>
          <w:lang w:eastAsia="zh-CN"/>
        </w:rPr>
        <w:fldChar w:fldCharType="end"/>
      </w:r>
    </w:p>
    <w:p>
      <w:pPr>
        <w:pStyle w:val="11"/>
        <w:tabs>
          <w:tab w:val="right" w:leader="dot" w:pos="8306"/>
        </w:tabs>
      </w:pPr>
      <w:r>
        <w:rPr>
          <w:szCs w:val="20"/>
          <w:lang w:eastAsia="zh-CN"/>
        </w:rPr>
        <w:fldChar w:fldCharType="begin"/>
      </w:r>
      <w:r>
        <w:rPr>
          <w:szCs w:val="20"/>
          <w:lang w:eastAsia="zh-CN"/>
        </w:rPr>
        <w:instrText xml:space="preserve"> HYPERLINK \l _Toc19544 </w:instrText>
      </w:r>
      <w:r>
        <w:rPr>
          <w:szCs w:val="20"/>
          <w:lang w:eastAsia="zh-CN"/>
        </w:rPr>
        <w:fldChar w:fldCharType="separate"/>
      </w:r>
      <w:r>
        <w:rPr>
          <w:rFonts w:hint="eastAsia"/>
          <w:lang w:eastAsia="zh-CN"/>
        </w:rPr>
        <w:t>4.2 BIOS版本升级方法</w:t>
      </w:r>
      <w:r>
        <w:tab/>
      </w:r>
      <w:r>
        <w:fldChar w:fldCharType="begin"/>
      </w:r>
      <w:r>
        <w:instrText xml:space="preserve"> PAGEREF _Toc19544 \h </w:instrText>
      </w:r>
      <w:r>
        <w:fldChar w:fldCharType="separate"/>
      </w:r>
      <w:r>
        <w:t>8</w:t>
      </w:r>
      <w:r>
        <w:fldChar w:fldCharType="end"/>
      </w:r>
      <w:r>
        <w:rPr>
          <w:szCs w:val="20"/>
          <w:lang w:eastAsia="zh-CN"/>
        </w:rPr>
        <w:fldChar w:fldCharType="end"/>
      </w:r>
    </w:p>
    <w:p>
      <w:pPr>
        <w:pStyle w:val="11"/>
        <w:tabs>
          <w:tab w:val="right" w:leader="dot" w:pos="8306"/>
        </w:tabs>
      </w:pPr>
      <w:r>
        <w:rPr>
          <w:szCs w:val="20"/>
          <w:lang w:eastAsia="zh-CN"/>
        </w:rPr>
        <w:fldChar w:fldCharType="begin"/>
      </w:r>
      <w:r>
        <w:rPr>
          <w:szCs w:val="20"/>
          <w:lang w:eastAsia="zh-CN"/>
        </w:rPr>
        <w:instrText xml:space="preserve"> HYPERLINK \l _Toc6686 </w:instrText>
      </w:r>
      <w:r>
        <w:rPr>
          <w:szCs w:val="20"/>
          <w:lang w:eastAsia="zh-CN"/>
        </w:rPr>
        <w:fldChar w:fldCharType="separate"/>
      </w:r>
      <w:r>
        <w:rPr>
          <w:rFonts w:hint="default"/>
          <w:lang w:eastAsia="zh-CN"/>
        </w:rPr>
        <w:t>4.3 其他固件版本（EPLD、FRU等）升级</w:t>
      </w:r>
      <w:r>
        <w:tab/>
      </w:r>
      <w:r>
        <w:fldChar w:fldCharType="begin"/>
      </w:r>
      <w:r>
        <w:instrText xml:space="preserve"> PAGEREF _Toc6686 \h </w:instrText>
      </w:r>
      <w:r>
        <w:fldChar w:fldCharType="separate"/>
      </w:r>
      <w:r>
        <w:t>11</w:t>
      </w:r>
      <w:r>
        <w:fldChar w:fldCharType="end"/>
      </w:r>
      <w:r>
        <w:rPr>
          <w:szCs w:val="20"/>
          <w:lang w:eastAsia="zh-CN"/>
        </w:rPr>
        <w:fldChar w:fldCharType="end"/>
      </w:r>
    </w:p>
    <w:p>
      <w:pPr>
        <w:pStyle w:val="10"/>
        <w:tabs>
          <w:tab w:val="right" w:leader="dot" w:pos="8306"/>
          <w:tab w:val="clear" w:pos="420"/>
          <w:tab w:val="clear" w:pos="8296"/>
        </w:tabs>
      </w:pPr>
      <w:r>
        <w:rPr>
          <w:szCs w:val="20"/>
          <w:lang w:eastAsia="zh-CN"/>
        </w:rPr>
        <w:fldChar w:fldCharType="begin"/>
      </w:r>
      <w:r>
        <w:rPr>
          <w:szCs w:val="20"/>
          <w:lang w:eastAsia="zh-CN"/>
        </w:rPr>
        <w:instrText xml:space="preserve"> HYPERLINK \l _Toc11992 </w:instrText>
      </w:r>
      <w:r>
        <w:rPr>
          <w:szCs w:val="20"/>
          <w:lang w:eastAsia="zh-CN"/>
        </w:rPr>
        <w:fldChar w:fldCharType="separate"/>
      </w:r>
      <w:r>
        <w:rPr>
          <w:rFonts w:hint="eastAsia"/>
          <w:lang w:eastAsia="zh-CN"/>
        </w:rPr>
        <w:t>5 升级后检查</w:t>
      </w:r>
      <w:r>
        <w:tab/>
      </w:r>
      <w:r>
        <w:fldChar w:fldCharType="begin"/>
      </w:r>
      <w:r>
        <w:instrText xml:space="preserve"> PAGEREF _Toc11992 \h </w:instrText>
      </w:r>
      <w:r>
        <w:fldChar w:fldCharType="separate"/>
      </w:r>
      <w:r>
        <w:t>11</w:t>
      </w:r>
      <w:r>
        <w:fldChar w:fldCharType="end"/>
      </w:r>
      <w:r>
        <w:rPr>
          <w:szCs w:val="20"/>
          <w:lang w:eastAsia="zh-CN"/>
        </w:rPr>
        <w:fldChar w:fldCharType="end"/>
      </w:r>
    </w:p>
    <w:p>
      <w:pPr>
        <w:pStyle w:val="10"/>
        <w:tabs>
          <w:tab w:val="right" w:leader="dot" w:pos="8306"/>
          <w:tab w:val="clear" w:pos="420"/>
          <w:tab w:val="clear" w:pos="8296"/>
        </w:tabs>
      </w:pPr>
      <w:r>
        <w:rPr>
          <w:szCs w:val="20"/>
          <w:lang w:eastAsia="zh-CN"/>
        </w:rPr>
        <w:fldChar w:fldCharType="begin"/>
      </w:r>
      <w:r>
        <w:rPr>
          <w:szCs w:val="20"/>
          <w:lang w:eastAsia="zh-CN"/>
        </w:rPr>
        <w:instrText xml:space="preserve"> HYPERLINK \l _Toc29241 </w:instrText>
      </w:r>
      <w:r>
        <w:rPr>
          <w:szCs w:val="20"/>
          <w:lang w:eastAsia="zh-CN"/>
        </w:rPr>
        <w:fldChar w:fldCharType="separate"/>
      </w:r>
      <w:r>
        <w:rPr>
          <w:rFonts w:hint="eastAsia"/>
          <w:lang w:eastAsia="zh-CN"/>
        </w:rPr>
        <w:t>6 回退方法</w:t>
      </w:r>
      <w:r>
        <w:tab/>
      </w:r>
      <w:r>
        <w:fldChar w:fldCharType="begin"/>
      </w:r>
      <w:r>
        <w:instrText xml:space="preserve"> PAGEREF _Toc29241 \h </w:instrText>
      </w:r>
      <w:r>
        <w:fldChar w:fldCharType="separate"/>
      </w:r>
      <w:r>
        <w:t>11</w:t>
      </w:r>
      <w:r>
        <w:fldChar w:fldCharType="end"/>
      </w:r>
      <w:r>
        <w:rPr>
          <w:szCs w:val="20"/>
          <w:lang w:eastAsia="zh-CN"/>
        </w:rPr>
        <w:fldChar w:fldCharType="end"/>
      </w:r>
    </w:p>
    <w:p>
      <w:pPr>
        <w:rPr>
          <w:lang w:eastAsia="zh-CN"/>
        </w:rPr>
      </w:pPr>
      <w:r>
        <w:rPr>
          <w:szCs w:val="20"/>
          <w:lang w:eastAsia="zh-CN"/>
        </w:rPr>
        <w:fldChar w:fldCharType="end"/>
      </w:r>
    </w:p>
    <w:p>
      <w:pPr>
        <w:rPr>
          <w:lang w:eastAsia="zh-CN"/>
        </w:rPr>
      </w:pPr>
      <w:r>
        <w:rPr>
          <w:lang w:eastAsia="zh-CN"/>
        </w:rPr>
        <w:br w:type="page"/>
      </w:r>
    </w:p>
    <w:p>
      <w:pPr>
        <w:pStyle w:val="2"/>
        <w:rPr>
          <w:lang w:eastAsia="zh-CN"/>
        </w:rPr>
      </w:pPr>
      <w:bookmarkStart w:id="0" w:name="_Toc157249070"/>
      <w:bookmarkStart w:id="1" w:name="_Toc22150"/>
      <w:r>
        <w:rPr>
          <w:rFonts w:hint="eastAsia"/>
          <w:lang w:eastAsia="zh-CN"/>
        </w:rPr>
        <w:t>1 编写目的</w:t>
      </w:r>
      <w:bookmarkEnd w:id="0"/>
      <w:bookmarkEnd w:id="1"/>
    </w:p>
    <w:p>
      <w:pPr>
        <w:ind w:firstLine="420" w:firstLineChars="200"/>
        <w:rPr>
          <w:lang w:eastAsia="zh-CN"/>
        </w:rPr>
      </w:pPr>
      <w:r>
        <w:rPr>
          <w:rFonts w:hint="eastAsia"/>
          <w:lang w:eastAsia="zh-CN"/>
        </w:rPr>
        <w:t>本文描述了中兴ZXCLOUD R5301G5服务器固件版本升级流程和升级方法，通过对版本升级流程和方法的详细描述，指导现场维护工程师升级R5301G5服务器固件版本。</w:t>
      </w:r>
    </w:p>
    <w:p>
      <w:pPr>
        <w:ind w:firstLine="420" w:firstLineChars="200"/>
        <w:rPr>
          <w:szCs w:val="21"/>
          <w:lang w:eastAsia="zh-CN"/>
        </w:rPr>
      </w:pPr>
      <w:r>
        <w:rPr>
          <w:rFonts w:hint="eastAsia"/>
          <w:lang w:eastAsia="zh-CN"/>
        </w:rPr>
        <w:t>本升级指导书适用于中兴ZXCLOUD R5301G5设备。</w:t>
      </w:r>
      <w:bookmarkStart w:id="2" w:name="_SMM当前运行的软件版本信息查询"/>
      <w:bookmarkEnd w:id="2"/>
      <w:bookmarkStart w:id="3" w:name="_SMM当前运行的版本信息查询"/>
      <w:bookmarkEnd w:id="3"/>
    </w:p>
    <w:p>
      <w:pPr>
        <w:pStyle w:val="2"/>
        <w:rPr>
          <w:lang w:eastAsia="zh-CN"/>
        </w:rPr>
      </w:pPr>
      <w:bookmarkStart w:id="4" w:name="_Toc6208"/>
      <w:r>
        <w:rPr>
          <w:rFonts w:hint="eastAsia"/>
          <w:lang w:eastAsia="zh-CN"/>
        </w:rPr>
        <w:t>2 升级前准备</w:t>
      </w:r>
      <w:bookmarkEnd w:id="4"/>
    </w:p>
    <w:p>
      <w:pPr>
        <w:pStyle w:val="3"/>
        <w:rPr>
          <w:lang w:eastAsia="zh-CN"/>
        </w:rPr>
      </w:pPr>
      <w:bookmarkStart w:id="5" w:name="_Toc5037"/>
      <w:r>
        <w:rPr>
          <w:rFonts w:hint="eastAsia"/>
          <w:lang w:eastAsia="zh-CN"/>
        </w:rPr>
        <w:t>2.1 物料准备</w:t>
      </w:r>
      <w:bookmarkEnd w:id="5"/>
    </w:p>
    <w:p>
      <w:pPr>
        <w:pStyle w:val="5"/>
        <w:widowControl w:val="0"/>
        <w:numPr>
          <w:ilvl w:val="0"/>
          <w:numId w:val="1"/>
        </w:numPr>
        <w:jc w:val="both"/>
      </w:pPr>
      <w:r>
        <w:rPr>
          <w:rFonts w:hint="eastAsia"/>
        </w:rPr>
        <w:t>PC机一台</w:t>
      </w:r>
    </w:p>
    <w:p>
      <w:pPr>
        <w:pStyle w:val="5"/>
        <w:ind w:left="840" w:firstLine="0"/>
      </w:pPr>
      <w:r>
        <w:rPr>
          <w:rFonts w:hint="eastAsia"/>
        </w:rPr>
        <w:t>用做升级客户端。</w:t>
      </w:r>
    </w:p>
    <w:p>
      <w:pPr>
        <w:pStyle w:val="5"/>
        <w:widowControl w:val="0"/>
        <w:numPr>
          <w:ilvl w:val="0"/>
          <w:numId w:val="1"/>
        </w:numPr>
        <w:jc w:val="both"/>
      </w:pPr>
      <w:r>
        <w:rPr>
          <w:rFonts w:hint="eastAsia"/>
        </w:rPr>
        <w:t>网线若干根</w:t>
      </w:r>
    </w:p>
    <w:p>
      <w:pPr>
        <w:pStyle w:val="5"/>
        <w:ind w:left="840" w:firstLine="0"/>
        <w:rPr>
          <w:lang w:eastAsia="zh-CN"/>
        </w:rPr>
      </w:pPr>
      <w:r>
        <w:rPr>
          <w:rFonts w:hint="eastAsia"/>
          <w:lang w:eastAsia="zh-CN"/>
        </w:rPr>
        <w:t>用于PC机与服务器iSAC口通讯。</w:t>
      </w:r>
    </w:p>
    <w:p>
      <w:pPr>
        <w:pStyle w:val="5"/>
        <w:widowControl w:val="0"/>
        <w:numPr>
          <w:ilvl w:val="0"/>
          <w:numId w:val="1"/>
        </w:numPr>
        <w:jc w:val="both"/>
      </w:pPr>
      <w:r>
        <w:rPr>
          <w:rFonts w:hint="eastAsia"/>
          <w:lang w:eastAsia="zh-CN"/>
        </w:rPr>
        <w:t>显示器、键盘、鼠标</w:t>
      </w:r>
    </w:p>
    <w:p>
      <w:pPr>
        <w:pStyle w:val="5"/>
        <w:widowControl w:val="0"/>
        <w:ind w:left="840" w:firstLine="0"/>
        <w:jc w:val="both"/>
        <w:rPr>
          <w:lang w:eastAsia="zh-CN"/>
        </w:rPr>
      </w:pPr>
      <w:r>
        <w:rPr>
          <w:rFonts w:hint="eastAsia"/>
          <w:lang w:eastAsia="zh-CN"/>
        </w:rPr>
        <w:t>用于在升级过程中观察服务器的启动情况；如果没有显示器可以使用WEB管理界面的KVM。</w:t>
      </w:r>
    </w:p>
    <w:p>
      <w:pPr>
        <w:pStyle w:val="5"/>
        <w:widowControl w:val="0"/>
        <w:numPr>
          <w:ilvl w:val="0"/>
          <w:numId w:val="1"/>
        </w:numPr>
        <w:jc w:val="both"/>
      </w:pPr>
      <w:r>
        <w:rPr>
          <w:rFonts w:hint="eastAsia"/>
        </w:rPr>
        <w:t>版本文件</w:t>
      </w:r>
    </w:p>
    <w:p>
      <w:pPr>
        <w:pStyle w:val="5"/>
        <w:ind w:left="840" w:firstLine="0"/>
        <w:rPr>
          <w:rFonts w:hint="eastAsia"/>
          <w:lang w:eastAsia="zh-CN"/>
        </w:rPr>
      </w:pPr>
      <w:r>
        <w:rPr>
          <w:rFonts w:hint="eastAsia"/>
          <w:lang w:eastAsia="zh-CN"/>
        </w:rPr>
        <w:t>新的固件版本文件需要提前下载到PC机客户端。</w:t>
      </w:r>
    </w:p>
    <w:p>
      <w:pPr>
        <w:pStyle w:val="5"/>
        <w:ind w:left="840" w:firstLine="0"/>
        <w:rPr>
          <w:rFonts w:hint="eastAsia"/>
          <w:lang w:eastAsia="zh-CN"/>
        </w:rPr>
      </w:pPr>
    </w:p>
    <w:p>
      <w:pPr>
        <w:bidi w:val="0"/>
        <w:ind w:firstLine="420" w:firstLineChars="0"/>
        <w:rPr>
          <w:rFonts w:hint="eastAsia" w:eastAsia="宋体"/>
          <w:b/>
          <w:bCs/>
          <w:sz w:val="32"/>
          <w:szCs w:val="32"/>
          <w:lang w:eastAsia="zh-CN"/>
        </w:rPr>
      </w:pPr>
      <w:bookmarkStart w:id="6" w:name="_Toc1608"/>
      <w:bookmarkStart w:id="7" w:name="_Toc834"/>
      <w:bookmarkStart w:id="8" w:name="_Toc317675092"/>
      <w:r>
        <w:rPr>
          <w:rFonts w:hint="eastAsia"/>
          <w:b/>
          <w:bCs/>
          <w:sz w:val="32"/>
          <w:szCs w:val="32"/>
        </w:rPr>
        <w:t>组网方式说明</w:t>
      </w:r>
      <w:bookmarkEnd w:id="6"/>
      <w:bookmarkEnd w:id="7"/>
      <w:bookmarkEnd w:id="8"/>
    </w:p>
    <w:p>
      <w:pPr>
        <w:pStyle w:val="5"/>
        <w:jc w:val="center"/>
        <w:rPr>
          <w:lang w:eastAsia="zh-CN"/>
        </w:rPr>
      </w:pPr>
      <w:r>
        <w:drawing>
          <wp:inline distT="0" distB="0" distL="0" distR="0">
            <wp:extent cx="3886200" cy="3562350"/>
            <wp:effectExtent l="0" t="0" r="0" b="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lang w:eastAsia="zh-CN"/>
        </w:rPr>
      </w:pPr>
      <w:bookmarkStart w:id="9" w:name="_Toc19392"/>
      <w:r>
        <w:rPr>
          <w:rFonts w:hint="eastAsia"/>
          <w:lang w:eastAsia="zh-CN"/>
        </w:rPr>
        <w:t>2.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 xml:space="preserve"> WEB界面登录</w:t>
      </w:r>
      <w:bookmarkEnd w:id="9"/>
    </w:p>
    <w:p>
      <w:pPr>
        <w:pStyle w:val="18"/>
        <w:numPr>
          <w:ilvl w:val="0"/>
          <w:numId w:val="2"/>
        </w:numPr>
        <w:ind w:firstLineChars="0"/>
        <w:rPr>
          <w:lang w:eastAsia="zh-CN"/>
        </w:rPr>
      </w:pPr>
      <w:r>
        <w:rPr>
          <w:rFonts w:hint="eastAsia"/>
          <w:lang w:eastAsia="zh-CN"/>
        </w:rPr>
        <w:t>用网线将客户端与服务器的iSAC管理网口相连。</w:t>
      </w:r>
    </w:p>
    <w:p>
      <w:pPr>
        <w:pStyle w:val="18"/>
        <w:numPr>
          <w:ilvl w:val="0"/>
          <w:numId w:val="2"/>
        </w:numPr>
        <w:ind w:firstLineChars="0"/>
        <w:rPr>
          <w:lang w:eastAsia="zh-CN"/>
        </w:rPr>
      </w:pPr>
      <w:r>
        <w:rPr>
          <w:rFonts w:hint="eastAsia"/>
          <w:lang w:eastAsia="zh-CN"/>
        </w:rPr>
        <w:t>服务器iSAC口默认地址为192.168.5.7，将客户端的地址设置为同一网段，如192.168.5.8；如果默认地址被修改，请根据实际情况修改，修改后客户端能够ping通iASC口地址。</w:t>
      </w:r>
    </w:p>
    <w:p>
      <w:pPr>
        <w:pStyle w:val="18"/>
        <w:numPr>
          <w:ilvl w:val="0"/>
          <w:numId w:val="2"/>
        </w:numPr>
        <w:ind w:firstLineChars="0"/>
        <w:rPr>
          <w:lang w:eastAsia="zh-CN"/>
        </w:rPr>
      </w:pPr>
      <w:r>
        <w:rPr>
          <w:rFonts w:hint="eastAsia"/>
        </w:rPr>
        <w:t>在PC机客户端上打开浏览器，在地址栏输入</w:t>
      </w:r>
      <w:r>
        <w:fldChar w:fldCharType="begin"/>
      </w:r>
      <w:r>
        <w:instrText xml:space="preserve"> HYPERLINK "https://129.5.1.233" </w:instrText>
      </w:r>
      <w:r>
        <w:fldChar w:fldCharType="separate"/>
      </w:r>
      <w:r>
        <w:rPr>
          <w:rStyle w:val="16"/>
          <w:rFonts w:hint="eastAsia"/>
        </w:rPr>
        <w:t>https://</w:t>
      </w:r>
      <w:r>
        <w:rPr>
          <w:rStyle w:val="16"/>
          <w:rFonts w:hint="eastAsia"/>
          <w:lang w:eastAsia="zh-CN"/>
        </w:rPr>
        <w:t>192.168.5.7</w:t>
      </w:r>
      <w:r>
        <w:rPr>
          <w:rStyle w:val="16"/>
          <w:rFonts w:hint="eastAsia"/>
          <w:lang w:eastAsia="zh-CN"/>
        </w:rPr>
        <w:fldChar w:fldCharType="end"/>
      </w:r>
      <w:r>
        <w:rPr>
          <w:rFonts w:hint="eastAsia"/>
        </w:rPr>
        <w:t>，如果默认地址已经修改请输入实际地址。推荐使用</w:t>
      </w:r>
      <w:r>
        <w:rPr>
          <w:rFonts w:hint="eastAsia"/>
          <w:lang w:eastAsia="zh-CN"/>
        </w:rPr>
        <w:t>谷歌</w:t>
      </w:r>
      <w:r>
        <w:rPr>
          <w:rFonts w:hint="eastAsia"/>
        </w:rPr>
        <w:t>浏览器</w:t>
      </w:r>
      <w:r>
        <w:rPr>
          <w:rFonts w:hint="eastAsia"/>
          <w:lang w:val="en-US" w:eastAsia="zh-CN"/>
        </w:rPr>
        <w:t>59</w:t>
      </w:r>
      <w:r>
        <w:rPr>
          <w:rFonts w:hint="eastAsia"/>
        </w:rPr>
        <w:t>以上</w:t>
      </w:r>
      <w:r>
        <w:rPr>
          <w:rFonts w:hint="eastAsia"/>
          <w:lang w:val="en-US" w:eastAsia="zh-CN"/>
        </w:rPr>
        <w:t>版本</w:t>
      </w:r>
      <w:r>
        <w:rPr>
          <w:rFonts w:hint="eastAsia"/>
        </w:rPr>
        <w:t>。</w:t>
      </w:r>
    </w:p>
    <w:p>
      <w:pPr>
        <w:pStyle w:val="18"/>
        <w:numPr>
          <w:ilvl w:val="0"/>
          <w:numId w:val="2"/>
        </w:numPr>
        <w:ind w:firstLineChars="0"/>
        <w:rPr>
          <w:lang w:eastAsia="zh-CN"/>
        </w:rPr>
      </w:pPr>
      <w:r>
        <w:rPr>
          <w:rFonts w:hint="eastAsia"/>
          <w:lang w:eastAsia="zh-CN"/>
        </w:rPr>
        <w:t>如下图2-1在登录界面输入默认用户名：</w:t>
      </w:r>
      <w:r>
        <w:rPr>
          <w:rFonts w:hint="eastAsia"/>
          <w:lang w:val="en-US" w:eastAsia="zh-CN"/>
        </w:rPr>
        <w:t>Administrator</w:t>
      </w:r>
      <w:r>
        <w:rPr>
          <w:rFonts w:hint="eastAsia"/>
          <w:lang w:eastAsia="zh-CN"/>
        </w:rPr>
        <w:t>，默认密码：</w:t>
      </w:r>
      <w:r>
        <w:rPr>
          <w:rFonts w:hint="eastAsia"/>
          <w:lang w:val="en-US" w:eastAsia="zh-CN"/>
        </w:rPr>
        <w:t>S</w:t>
      </w:r>
      <w:r>
        <w:rPr>
          <w:rFonts w:hint="eastAsia"/>
          <w:lang w:eastAsia="zh-CN"/>
        </w:rPr>
        <w:t>uperuser</w:t>
      </w:r>
      <w:r>
        <w:rPr>
          <w:rFonts w:hint="eastAsia"/>
          <w:lang w:val="en-US" w:eastAsia="zh-CN"/>
        </w:rPr>
        <w:t>9</w:t>
      </w:r>
      <w:r>
        <w:rPr>
          <w:rFonts w:hint="default"/>
          <w:lang w:val="en-US" w:eastAsia="zh-CN"/>
        </w:rPr>
        <w:t>!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，进入</w:t>
      </w:r>
      <w:r>
        <w:rPr>
          <w:rFonts w:hint="eastAsia"/>
          <w:lang w:val="en-US" w:eastAsia="zh-CN"/>
        </w:rPr>
        <w:t>BMC</w:t>
      </w:r>
      <w:r>
        <w:rPr>
          <w:rFonts w:hint="eastAsia"/>
          <w:lang w:eastAsia="zh-CN"/>
        </w:rPr>
        <w:t xml:space="preserve"> WEB管理界面。</w:t>
      </w:r>
      <w:r>
        <w:rPr>
          <w:rFonts w:hint="eastAsia"/>
          <w:lang w:val="en-US" w:eastAsia="zh-CN"/>
        </w:rPr>
        <w:t>如果用户已定制化过初始用户名或密码，则输入对应具有管理员权限的用户名密码。</w:t>
      </w:r>
    </w:p>
    <w:p>
      <w:pPr>
        <w:pStyle w:val="18"/>
        <w:ind w:left="0" w:firstLine="0" w:firstLineChars="0"/>
        <w:rPr>
          <w:lang w:eastAsia="zh-CN"/>
        </w:rPr>
      </w:pPr>
      <w:r>
        <w:drawing>
          <wp:inline distT="0" distB="0" distL="114300" distR="114300">
            <wp:extent cx="5271770" cy="2447290"/>
            <wp:effectExtent l="0" t="0" r="5080" b="1016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4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8"/>
        <w:ind w:left="840" w:firstLine="0" w:firstLineChars="0"/>
        <w:jc w:val="center"/>
        <w:rPr>
          <w:sz w:val="18"/>
          <w:szCs w:val="18"/>
          <w:lang w:eastAsia="zh-CN"/>
        </w:rPr>
      </w:pPr>
      <w:r>
        <w:rPr>
          <w:rFonts w:hint="eastAsia"/>
          <w:sz w:val="18"/>
          <w:szCs w:val="18"/>
          <w:lang w:eastAsia="zh-CN"/>
        </w:rPr>
        <w:t>图2-1</w:t>
      </w:r>
    </w:p>
    <w:p>
      <w:pPr>
        <w:pStyle w:val="3"/>
        <w:rPr>
          <w:lang w:eastAsia="zh-CN"/>
        </w:rPr>
      </w:pPr>
      <w:bookmarkStart w:id="10" w:name="_Toc32686"/>
      <w:r>
        <w:rPr>
          <w:rFonts w:hint="eastAsia"/>
          <w:lang w:eastAsia="zh-CN"/>
        </w:rPr>
        <w:t>2.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 xml:space="preserve"> 升级前版本确认</w:t>
      </w:r>
      <w:bookmarkEnd w:id="10"/>
    </w:p>
    <w:p>
      <w:pPr>
        <w:pStyle w:val="5"/>
        <w:rPr>
          <w:rFonts w:hint="eastAsia"/>
        </w:rPr>
      </w:pPr>
      <w:r>
        <w:rPr>
          <w:rFonts w:hint="eastAsia"/>
          <w:lang w:eastAsia="zh-CN"/>
        </w:rPr>
        <w:t>登录服务器的WEB管理界面后，</w:t>
      </w:r>
      <w:r>
        <w:rPr>
          <w:rFonts w:hint="eastAsia"/>
        </w:rPr>
        <w:t xml:space="preserve">依次进入 </w:t>
      </w: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BMC管理</w:t>
      </w:r>
      <w:r>
        <w:rPr>
          <w:rFonts w:hint="eastAsia"/>
        </w:rPr>
        <w:t>--&gt;固件</w:t>
      </w:r>
      <w:r>
        <w:rPr>
          <w:rFonts w:hint="eastAsia"/>
          <w:lang w:val="en-US" w:eastAsia="zh-CN"/>
        </w:rPr>
        <w:t>升级</w:t>
      </w:r>
      <w:r>
        <w:rPr>
          <w:rFonts w:hint="eastAsia"/>
          <w:lang w:eastAsia="zh-CN"/>
        </w:rPr>
        <w:t>”</w:t>
      </w:r>
      <w:r>
        <w:rPr>
          <w:rFonts w:hint="eastAsia"/>
        </w:rPr>
        <w:t>界面，即可查到</w:t>
      </w:r>
      <w:r>
        <w:rPr>
          <w:rFonts w:hint="eastAsia"/>
          <w:lang w:val="en-US" w:eastAsia="zh-CN"/>
        </w:rPr>
        <w:t>当前主板</w:t>
      </w:r>
      <w:r>
        <w:rPr>
          <w:rFonts w:hint="eastAsia"/>
        </w:rPr>
        <w:t>固件版本的当前版本号。</w:t>
      </w:r>
    </w:p>
    <w:p>
      <w:pPr>
        <w:pStyle w:val="18"/>
        <w:ind w:left="0" w:firstLine="0" w:firstLineChars="0"/>
      </w:pPr>
    </w:p>
    <w:p>
      <w:pPr>
        <w:pStyle w:val="18"/>
        <w:ind w:left="0" w:firstLine="0" w:firstLineChars="0"/>
        <w:rPr>
          <w:lang w:eastAsia="zh-CN"/>
        </w:rPr>
      </w:pPr>
      <w:r>
        <w:drawing>
          <wp:inline distT="0" distB="0" distL="114300" distR="114300">
            <wp:extent cx="5270500" cy="2397760"/>
            <wp:effectExtent l="0" t="0" r="6350" b="2540"/>
            <wp:docPr id="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9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8"/>
        <w:ind w:left="420" w:firstLine="0" w:firstLineChars="0"/>
        <w:jc w:val="center"/>
        <w:rPr>
          <w:sz w:val="18"/>
          <w:szCs w:val="18"/>
          <w:lang w:eastAsia="zh-CN"/>
        </w:rPr>
      </w:pPr>
      <w:r>
        <w:rPr>
          <w:rFonts w:hint="eastAsia"/>
          <w:sz w:val="18"/>
          <w:szCs w:val="18"/>
          <w:lang w:eastAsia="zh-CN"/>
        </w:rPr>
        <w:t>图2-2</w:t>
      </w:r>
    </w:p>
    <w:p>
      <w:pPr>
        <w:pStyle w:val="2"/>
        <w:rPr>
          <w:lang w:eastAsia="zh-CN"/>
        </w:rPr>
      </w:pPr>
      <w:bookmarkStart w:id="11" w:name="_Toc600"/>
      <w:r>
        <w:rPr>
          <w:rFonts w:hint="eastAsia"/>
          <w:lang w:eastAsia="zh-CN"/>
        </w:rPr>
        <w:t>3 升级前检查</w:t>
      </w:r>
      <w:bookmarkEnd w:id="11"/>
    </w:p>
    <w:p>
      <w:pPr>
        <w:pStyle w:val="3"/>
        <w:rPr>
          <w:lang w:eastAsia="zh-CN"/>
        </w:rPr>
      </w:pPr>
      <w:bookmarkStart w:id="12" w:name="_Toc23726"/>
      <w:r>
        <w:rPr>
          <w:rFonts w:hint="eastAsia"/>
          <w:lang w:eastAsia="zh-CN"/>
        </w:rPr>
        <w:t>3.1 版本升级顺序</w:t>
      </w:r>
      <w:bookmarkEnd w:id="12"/>
    </w:p>
    <w:p>
      <w:pPr>
        <w:pStyle w:val="5"/>
        <w:rPr>
          <w:lang w:eastAsia="zh-CN"/>
        </w:rPr>
      </w:pPr>
      <w:r>
        <w:rPr>
          <w:rFonts w:hint="eastAsia"/>
          <w:lang w:eastAsia="zh-CN"/>
        </w:rPr>
        <w:t>当R5301G5服务器</w:t>
      </w:r>
      <w:r>
        <w:rPr>
          <w:rFonts w:hint="eastAsia"/>
        </w:rPr>
        <w:t>有多种固件版本需要升级，没有特殊要求的话，按建议照下面的顺序进行</w:t>
      </w:r>
      <w:r>
        <w:rPr>
          <w:rFonts w:hint="eastAsia"/>
          <w:lang w:eastAsia="zh-CN"/>
        </w:rPr>
        <w:t>：</w:t>
      </w:r>
      <w:r>
        <w:rPr>
          <w:rFonts w:hint="eastAsia"/>
        </w:rPr>
        <w:t xml:space="preserve"> EPLD版本—&gt;BMC版本—&gt;  BIOS版本—&gt; FRU版本</w:t>
      </w:r>
      <w:r>
        <w:rPr>
          <w:rFonts w:hint="eastAsia"/>
          <w:lang w:eastAsia="zh-CN"/>
        </w:rPr>
        <w:t>。</w:t>
      </w:r>
    </w:p>
    <w:p>
      <w:pPr>
        <w:pStyle w:val="5"/>
        <w:rPr>
          <w:lang w:eastAsia="zh-CN"/>
        </w:rPr>
      </w:pPr>
      <w:r>
        <w:rPr>
          <w:rFonts w:hint="eastAsia"/>
          <w:lang w:eastAsia="zh-CN"/>
        </w:rPr>
        <w:t>比较常见的情况是升级BMC版本和BIOS版本，请根据章节4中的升级方法，依次升级BMC版本和BIOS版本。</w:t>
      </w:r>
    </w:p>
    <w:p>
      <w:pPr>
        <w:pStyle w:val="3"/>
        <w:rPr>
          <w:lang w:eastAsia="zh-CN"/>
        </w:rPr>
      </w:pPr>
      <w:bookmarkStart w:id="13" w:name="_Toc11676"/>
      <w:r>
        <w:rPr>
          <w:rFonts w:hint="eastAsia"/>
          <w:lang w:eastAsia="zh-CN"/>
        </w:rPr>
        <w:t>3.2 升级前检查</w:t>
      </w:r>
      <w:bookmarkEnd w:id="13"/>
    </w:p>
    <w:p>
      <w:pPr>
        <w:pStyle w:val="5"/>
        <w:rPr>
          <w:lang w:eastAsia="zh-CN"/>
        </w:rPr>
      </w:pPr>
      <w:r>
        <w:rPr>
          <w:rFonts w:hint="eastAsia"/>
          <w:lang w:eastAsia="zh-CN"/>
        </w:rPr>
        <w:t>升级前，请登陆【</w:t>
      </w:r>
      <w:r>
        <w:rPr>
          <w:rFonts w:hint="eastAsia"/>
          <w:lang w:val="en-US" w:eastAsia="zh-CN"/>
        </w:rPr>
        <w:t>维护诊断--</w:t>
      </w:r>
      <w:r>
        <w:rPr>
          <w:rFonts w:hint="default"/>
          <w:lang w:val="en-US" w:eastAsia="zh-CN"/>
        </w:rPr>
        <w:t>&gt;</w:t>
      </w:r>
      <w:r>
        <w:rPr>
          <w:rFonts w:hint="eastAsia"/>
          <w:lang w:val="en-US" w:eastAsia="zh-CN"/>
        </w:rPr>
        <w:t>当前告警</w:t>
      </w:r>
      <w:r>
        <w:rPr>
          <w:rFonts w:hint="eastAsia"/>
          <w:lang w:eastAsia="zh-CN"/>
        </w:rPr>
        <w:t>】界面，查询服务器是否有异常告警。如果有异常告警，先分析告警原因并处理，再进行版本升级。</w:t>
      </w:r>
    </w:p>
    <w:p>
      <w:pPr>
        <w:pStyle w:val="3"/>
        <w:rPr>
          <w:lang w:eastAsia="zh-CN"/>
        </w:rPr>
      </w:pPr>
      <w:bookmarkStart w:id="14" w:name="_Toc17967"/>
      <w:r>
        <w:rPr>
          <w:rFonts w:hint="eastAsia"/>
          <w:lang w:eastAsia="zh-CN"/>
        </w:rPr>
        <w:t>3.3 停止业务</w:t>
      </w:r>
      <w:bookmarkEnd w:id="14"/>
    </w:p>
    <w:p>
      <w:pPr>
        <w:ind w:firstLine="420" w:firstLineChars="200"/>
        <w:rPr>
          <w:rFonts w:hint="default"/>
          <w:color w:val="0000FF"/>
          <w:lang w:val="en-US" w:eastAsia="zh-CN"/>
        </w:rPr>
      </w:pPr>
      <w:r>
        <w:rPr>
          <w:rFonts w:hint="eastAsia"/>
          <w:color w:val="0000FF"/>
          <w:lang w:eastAsia="zh-CN"/>
        </w:rPr>
        <w:t>由于EPLD和BIOS升级需要重启服务器生效，我们强烈建议在升级前先正常停止服务器运行业务：在操作系统中先同步数据，然后</w:t>
      </w:r>
      <w:r>
        <w:rPr>
          <w:rFonts w:hint="eastAsia"/>
          <w:color w:val="0000FF"/>
          <w:lang w:val="en-US" w:eastAsia="zh-CN"/>
        </w:rPr>
        <w:t>在系统下</w:t>
      </w:r>
      <w:r>
        <w:rPr>
          <w:rFonts w:hint="eastAsia"/>
          <w:color w:val="0000FF"/>
          <w:lang w:eastAsia="zh-CN"/>
        </w:rPr>
        <w:t>点击 “关机”或者“power down”按钮，或者通过命令行shutdown</w:t>
      </w:r>
      <w:r>
        <w:rPr>
          <w:rFonts w:hint="eastAsia"/>
          <w:color w:val="0000FF"/>
          <w:lang w:val="en-US" w:eastAsia="zh-CN"/>
        </w:rPr>
        <w:t xml:space="preserve"> 主机，</w:t>
      </w:r>
      <w:r>
        <w:rPr>
          <w:rFonts w:hint="eastAsia"/>
          <w:color w:val="0000FF"/>
          <w:lang w:eastAsia="zh-CN"/>
        </w:rPr>
        <w:t>避免重启导致业务异常中断或关键数据丢失。重要业务数据请提前备份。</w:t>
      </w:r>
      <w:r>
        <w:rPr>
          <w:rFonts w:hint="eastAsia"/>
          <w:color w:val="0000FF"/>
          <w:lang w:val="en-US" w:eastAsia="zh-CN"/>
        </w:rPr>
        <w:t>确保服务器关机后，再进行升级操作。</w:t>
      </w:r>
    </w:p>
    <w:p>
      <w:pPr>
        <w:ind w:firstLine="420" w:firstLineChars="200"/>
        <w:rPr>
          <w:rFonts w:hint="eastAsia"/>
          <w:color w:val="FF0000"/>
          <w:lang w:eastAsia="zh-CN"/>
        </w:rPr>
      </w:pPr>
      <w:r>
        <w:rPr>
          <w:rFonts w:hint="eastAsia"/>
          <w:color w:val="FF0000"/>
          <w:lang w:eastAsia="zh-CN"/>
        </w:rPr>
        <w:t>操作</w:t>
      </w:r>
      <w:r>
        <w:rPr>
          <w:rFonts w:hint="eastAsia"/>
          <w:color w:val="FF0000"/>
          <w:lang w:val="en-US" w:eastAsia="zh-CN"/>
        </w:rPr>
        <w:t>步骤</w:t>
      </w:r>
      <w:r>
        <w:rPr>
          <w:rFonts w:hint="eastAsia"/>
          <w:color w:val="FF0000"/>
          <w:lang w:eastAsia="zh-CN"/>
        </w:rPr>
        <w:t>建议：</w:t>
      </w:r>
    </w:p>
    <w:p>
      <w:pPr>
        <w:numPr>
          <w:ilvl w:val="0"/>
          <w:numId w:val="0"/>
        </w:numPr>
        <w:autoSpaceDE w:val="0"/>
        <w:autoSpaceDN w:val="0"/>
        <w:adjustRightInd w:val="0"/>
        <w:spacing w:line="360" w:lineRule="auto"/>
        <w:ind w:left="450" w:leftChars="0"/>
        <w:jc w:val="left"/>
        <w:rPr>
          <w:rFonts w:hint="default" w:ascii="Times New Roman"/>
          <w:kern w:val="0"/>
          <w:szCs w:val="21"/>
          <w:lang w:val="en-US" w:eastAsia="zh-CN"/>
        </w:rPr>
      </w:pPr>
      <w:r>
        <w:rPr>
          <w:rFonts w:hint="default" w:ascii="Times New Roman"/>
          <w:kern w:val="0"/>
          <w:szCs w:val="21"/>
          <w:lang w:val="en-US" w:eastAsia="zh-CN"/>
        </w:rPr>
        <w:t>Windows直接点击“关机”</w:t>
      </w:r>
    </w:p>
    <w:p>
      <w:pPr>
        <w:numPr>
          <w:ilvl w:val="0"/>
          <w:numId w:val="0"/>
        </w:numPr>
        <w:autoSpaceDE w:val="0"/>
        <w:autoSpaceDN w:val="0"/>
        <w:adjustRightInd w:val="0"/>
        <w:spacing w:line="360" w:lineRule="auto"/>
        <w:ind w:left="450" w:leftChars="0"/>
        <w:jc w:val="left"/>
        <w:rPr>
          <w:rFonts w:hint="eastAsia" w:ascii="Times New Roman"/>
          <w:kern w:val="0"/>
          <w:szCs w:val="21"/>
          <w:lang w:val="en-US" w:eastAsia="zh-CN"/>
        </w:rPr>
      </w:pPr>
      <w:r>
        <w:rPr>
          <w:rFonts w:hint="eastAsia" w:ascii="Times New Roman"/>
          <w:kern w:val="0"/>
          <w:szCs w:val="21"/>
          <w:lang w:val="en-US" w:eastAsia="zh-CN"/>
        </w:rPr>
        <w:t>Linux关机建议：</w:t>
      </w:r>
    </w:p>
    <w:p>
      <w:pPr>
        <w:numPr>
          <w:ilvl w:val="0"/>
          <w:numId w:val="0"/>
        </w:numPr>
        <w:autoSpaceDE w:val="0"/>
        <w:autoSpaceDN w:val="0"/>
        <w:adjustRightInd w:val="0"/>
        <w:spacing w:line="360" w:lineRule="auto"/>
        <w:ind w:left="450" w:leftChars="0"/>
        <w:jc w:val="left"/>
        <w:rPr>
          <w:rFonts w:hint="default" w:ascii="Times New Roman"/>
          <w:kern w:val="0"/>
          <w:szCs w:val="21"/>
          <w:lang w:val="en-US" w:eastAsia="zh-CN"/>
        </w:rPr>
      </w:pPr>
      <w:r>
        <w:rPr>
          <w:rFonts w:hint="eastAsia"/>
          <w:kern w:val="0"/>
          <w:szCs w:val="21"/>
          <w:lang w:val="en-US" w:eastAsia="zh-CN"/>
        </w:rPr>
        <w:t xml:space="preserve">1. </w:t>
      </w:r>
      <w:r>
        <w:rPr>
          <w:rFonts w:hint="eastAsia" w:ascii="Times New Roman"/>
          <w:kern w:val="0"/>
          <w:szCs w:val="21"/>
          <w:lang w:val="en-US" w:eastAsia="zh-CN"/>
        </w:rPr>
        <w:t xml:space="preserve">shutdown -h 2 </w:t>
      </w:r>
      <w:r>
        <w:rPr>
          <w:rFonts w:hint="eastAsia"/>
          <w:kern w:val="0"/>
          <w:szCs w:val="21"/>
          <w:lang w:val="en-US" w:eastAsia="zh-CN"/>
        </w:rPr>
        <w:t xml:space="preserve"> </w:t>
      </w:r>
      <w:r>
        <w:rPr>
          <w:rFonts w:hint="eastAsia" w:ascii="Times New Roman"/>
          <w:kern w:val="0"/>
          <w:szCs w:val="21"/>
          <w:lang w:val="en-US" w:eastAsia="zh-CN"/>
        </w:rPr>
        <w:t xml:space="preserve">2分钟后自动关机 </w:t>
      </w:r>
      <w:r>
        <w:rPr>
          <w:rFonts w:hint="eastAsia"/>
          <w:kern w:val="0"/>
          <w:szCs w:val="21"/>
          <w:lang w:val="en-US" w:eastAsia="zh-CN"/>
        </w:rPr>
        <w:t>(</w:t>
      </w:r>
      <w:r>
        <w:rPr>
          <w:rFonts w:hint="eastAsia" w:ascii="Times New Roman"/>
          <w:kern w:val="0"/>
          <w:szCs w:val="21"/>
          <w:lang w:val="en-US" w:eastAsia="zh-CN"/>
        </w:rPr>
        <w:t>建议使用延迟关机命令</w:t>
      </w:r>
      <w:r>
        <w:rPr>
          <w:rFonts w:hint="eastAsia"/>
          <w:kern w:val="0"/>
          <w:szCs w:val="21"/>
          <w:lang w:val="en-US" w:eastAsia="zh-CN"/>
        </w:rPr>
        <w:t>)</w:t>
      </w:r>
    </w:p>
    <w:p>
      <w:pPr>
        <w:numPr>
          <w:ilvl w:val="0"/>
          <w:numId w:val="0"/>
        </w:numPr>
        <w:autoSpaceDE w:val="0"/>
        <w:autoSpaceDN w:val="0"/>
        <w:adjustRightInd w:val="0"/>
        <w:spacing w:line="360" w:lineRule="auto"/>
        <w:ind w:left="450" w:leftChars="0"/>
        <w:jc w:val="left"/>
        <w:rPr>
          <w:rFonts w:hint="default" w:ascii="Times New Roman"/>
          <w:kern w:val="0"/>
          <w:szCs w:val="21"/>
          <w:lang w:val="en-US" w:eastAsia="zh-CN"/>
        </w:rPr>
      </w:pPr>
      <w:r>
        <w:rPr>
          <w:rFonts w:hint="eastAsia" w:ascii="Times New Roman"/>
          <w:kern w:val="0"/>
          <w:szCs w:val="21"/>
          <w:lang w:val="en-US" w:eastAsia="zh-CN"/>
        </w:rPr>
        <w:t>2.</w:t>
      </w:r>
      <w:r>
        <w:rPr>
          <w:rFonts w:hint="eastAsia"/>
          <w:kern w:val="0"/>
          <w:szCs w:val="21"/>
          <w:lang w:val="en-US" w:eastAsia="zh-CN"/>
        </w:rPr>
        <w:t xml:space="preserve"> </w:t>
      </w:r>
      <w:r>
        <w:rPr>
          <w:rFonts w:hint="eastAsia" w:ascii="Times New Roman"/>
          <w:kern w:val="0"/>
          <w:szCs w:val="21"/>
          <w:lang w:val="en-US" w:eastAsia="zh-CN"/>
        </w:rPr>
        <w:t xml:space="preserve">shutdown -h now </w:t>
      </w:r>
      <w:r>
        <w:rPr>
          <w:rFonts w:hint="eastAsia"/>
          <w:kern w:val="0"/>
          <w:szCs w:val="21"/>
          <w:lang w:val="en-US" w:eastAsia="zh-CN"/>
        </w:rPr>
        <w:t xml:space="preserve"> </w:t>
      </w:r>
      <w:r>
        <w:rPr>
          <w:rFonts w:hint="eastAsia" w:ascii="Times New Roman"/>
          <w:kern w:val="0"/>
          <w:szCs w:val="21"/>
          <w:lang w:val="en-US" w:eastAsia="zh-CN"/>
        </w:rPr>
        <w:t>立刻关机</w:t>
      </w:r>
      <w:r>
        <w:rPr>
          <w:rFonts w:hint="eastAsia"/>
          <w:kern w:val="0"/>
          <w:szCs w:val="21"/>
          <w:lang w:val="en-US" w:eastAsia="zh-CN"/>
        </w:rPr>
        <w:t xml:space="preserve"> </w:t>
      </w:r>
      <w:r>
        <w:rPr>
          <w:rFonts w:hint="eastAsia" w:ascii="Times New Roman"/>
          <w:kern w:val="0"/>
          <w:szCs w:val="21"/>
          <w:lang w:val="en-US" w:eastAsia="zh-CN"/>
        </w:rPr>
        <w:t>(root用户使用) </w:t>
      </w:r>
    </w:p>
    <w:p>
      <w:pPr>
        <w:numPr>
          <w:ilvl w:val="0"/>
          <w:numId w:val="0"/>
        </w:numPr>
        <w:autoSpaceDE w:val="0"/>
        <w:autoSpaceDN w:val="0"/>
        <w:adjustRightInd w:val="0"/>
        <w:spacing w:line="360" w:lineRule="auto"/>
        <w:ind w:left="450" w:leftChars="0"/>
        <w:jc w:val="left"/>
        <w:rPr>
          <w:rFonts w:hint="eastAsia" w:ascii="Times New Roman"/>
          <w:kern w:val="0"/>
          <w:szCs w:val="21"/>
          <w:lang w:val="en-US" w:eastAsia="zh-CN"/>
        </w:rPr>
      </w:pPr>
      <w:r>
        <w:rPr>
          <w:rFonts w:hint="eastAsia" w:ascii="Times New Roman"/>
          <w:kern w:val="0"/>
          <w:szCs w:val="21"/>
          <w:lang w:val="en-US" w:eastAsia="zh-CN"/>
        </w:rPr>
        <w:t>（以红帽系统为例，可以通过图</w:t>
      </w:r>
      <w:r>
        <w:rPr>
          <w:rFonts w:hint="eastAsia"/>
          <w:kern w:val="0"/>
          <w:szCs w:val="21"/>
          <w:lang w:val="en-US" w:eastAsia="zh-CN"/>
        </w:rPr>
        <w:t>3-1</w:t>
      </w:r>
      <w:r>
        <w:rPr>
          <w:rFonts w:hint="eastAsia" w:ascii="Times New Roman"/>
          <w:kern w:val="0"/>
          <w:szCs w:val="21"/>
          <w:lang w:val="en-US" w:eastAsia="zh-CN"/>
        </w:rPr>
        <w:t>命令行输入命令关机）</w:t>
      </w:r>
    </w:p>
    <w:p>
      <w:pPr>
        <w:autoSpaceDE w:val="0"/>
        <w:autoSpaceDN w:val="0"/>
        <w:adjustRightInd w:val="0"/>
        <w:spacing w:line="360" w:lineRule="auto"/>
        <w:jc w:val="left"/>
        <w:rPr>
          <w:highlight w:val="none"/>
        </w:rPr>
      </w:pPr>
    </w:p>
    <w:p>
      <w:pPr>
        <w:numPr>
          <w:ilvl w:val="0"/>
          <w:numId w:val="0"/>
        </w:numPr>
        <w:autoSpaceDE w:val="0"/>
        <w:autoSpaceDN w:val="0"/>
        <w:adjustRightInd w:val="0"/>
        <w:spacing w:line="360" w:lineRule="auto"/>
        <w:jc w:val="both"/>
      </w:pPr>
      <w:r>
        <w:rPr>
          <w:rFonts w:hint="eastAsia"/>
          <w:highlight w:val="none"/>
          <w:lang w:val="en-US" w:eastAsia="zh-CN"/>
        </w:rPr>
        <w:t xml:space="preserve">       </w:t>
      </w:r>
      <w:r>
        <w:drawing>
          <wp:inline distT="0" distB="0" distL="114300" distR="114300">
            <wp:extent cx="5076190" cy="1952625"/>
            <wp:effectExtent l="0" t="0" r="10160" b="9525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7619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autoSpaceDE w:val="0"/>
        <w:autoSpaceDN w:val="0"/>
        <w:adjustRightInd w:val="0"/>
        <w:spacing w:line="360" w:lineRule="auto"/>
        <w:jc w:val="both"/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                            </w:t>
      </w:r>
      <w:r>
        <w:rPr>
          <w:rFonts w:hint="eastAsia"/>
          <w:sz w:val="18"/>
          <w:szCs w:val="18"/>
        </w:rPr>
        <w:t>图</w:t>
      </w:r>
      <w:r>
        <w:rPr>
          <w:rFonts w:hint="eastAsia"/>
          <w:sz w:val="18"/>
          <w:szCs w:val="18"/>
          <w:lang w:val="en-US" w:eastAsia="zh-CN"/>
        </w:rPr>
        <w:t>3</w:t>
      </w:r>
      <w:r>
        <w:rPr>
          <w:rFonts w:hint="eastAsia"/>
          <w:sz w:val="18"/>
          <w:szCs w:val="18"/>
        </w:rPr>
        <w:t>-</w:t>
      </w:r>
      <w:r>
        <w:rPr>
          <w:rFonts w:hint="eastAsia"/>
          <w:sz w:val="18"/>
          <w:szCs w:val="18"/>
          <w:lang w:eastAsia="zh-CN"/>
        </w:rPr>
        <w:t>1</w:t>
      </w:r>
    </w:p>
    <w:p>
      <w:pPr>
        <w:ind w:firstLine="420" w:firstLineChars="200"/>
        <w:rPr>
          <w:rFonts w:hint="eastAsia"/>
          <w:color w:val="0000FF"/>
          <w:lang w:eastAsia="zh-CN"/>
        </w:rPr>
      </w:pPr>
    </w:p>
    <w:p>
      <w:pPr>
        <w:pStyle w:val="2"/>
        <w:rPr>
          <w:lang w:eastAsia="zh-CN"/>
        </w:rPr>
      </w:pPr>
      <w:bookmarkStart w:id="15" w:name="_Toc6353"/>
      <w:r>
        <w:rPr>
          <w:rFonts w:hint="eastAsia"/>
          <w:lang w:eastAsia="zh-CN"/>
        </w:rPr>
        <w:t>4固件版本升级方法</w:t>
      </w:r>
      <w:bookmarkEnd w:id="15"/>
    </w:p>
    <w:p>
      <w:pPr>
        <w:pStyle w:val="3"/>
        <w:rPr>
          <w:lang w:eastAsia="zh-CN"/>
        </w:rPr>
      </w:pPr>
      <w:bookmarkStart w:id="16" w:name="_Toc20623"/>
      <w:r>
        <w:rPr>
          <w:rFonts w:hint="eastAsia"/>
          <w:lang w:eastAsia="zh-CN"/>
        </w:rPr>
        <w:t>4.1 BMC版本升级方法</w:t>
      </w:r>
      <w:bookmarkEnd w:id="16"/>
    </w:p>
    <w:p>
      <w:pPr>
        <w:pStyle w:val="5"/>
        <w:widowControl w:val="0"/>
        <w:numPr>
          <w:ilvl w:val="0"/>
          <w:numId w:val="3"/>
        </w:numPr>
        <w:wordWrap w:val="0"/>
        <w:jc w:val="both"/>
        <w:rPr>
          <w:rFonts w:ascii="宋体" w:hAnsi="宋体"/>
          <w:szCs w:val="21"/>
          <w:lang w:eastAsia="zh-CN"/>
        </w:rPr>
      </w:pPr>
      <w:r>
        <w:rPr>
          <w:rFonts w:hint="eastAsia"/>
          <w:lang w:eastAsia="zh-CN"/>
        </w:rPr>
        <w:t>进入【</w:t>
      </w:r>
      <w:r>
        <w:rPr>
          <w:rFonts w:hint="eastAsia"/>
          <w:lang w:val="en-US" w:eastAsia="zh-CN"/>
        </w:rPr>
        <w:t>BMC管理</w:t>
      </w:r>
      <w:r>
        <w:rPr>
          <w:rFonts w:hint="eastAsia"/>
        </w:rPr>
        <w:t>--&gt;固件</w:t>
      </w:r>
      <w:r>
        <w:rPr>
          <w:rFonts w:hint="eastAsia"/>
          <w:lang w:val="en-US" w:eastAsia="zh-CN"/>
        </w:rPr>
        <w:t>升级</w:t>
      </w:r>
      <w:r>
        <w:rPr>
          <w:rFonts w:hint="eastAsia"/>
          <w:lang w:eastAsia="zh-CN"/>
        </w:rPr>
        <w:t>】页面，如下图4-1。</w:t>
      </w:r>
    </w:p>
    <w:p>
      <w:pPr>
        <w:pStyle w:val="5"/>
        <w:ind w:firstLine="0" w:firstLineChars="0"/>
      </w:pPr>
      <w:r>
        <w:drawing>
          <wp:inline distT="0" distB="0" distL="114300" distR="114300">
            <wp:extent cx="5270500" cy="2397760"/>
            <wp:effectExtent l="0" t="0" r="6350" b="2540"/>
            <wp:docPr id="2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9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0" w:firstLineChars="0"/>
      </w:pPr>
    </w:p>
    <w:p>
      <w:pPr>
        <w:pStyle w:val="5"/>
        <w:ind w:firstLine="525" w:firstLineChars="250"/>
        <w:rPr>
          <w:sz w:val="18"/>
          <w:szCs w:val="18"/>
          <w:lang w:eastAsia="zh-CN"/>
        </w:rPr>
      </w:pPr>
      <w:r>
        <w:rPr>
          <w:rFonts w:hint="eastAsia"/>
        </w:rPr>
        <w:t xml:space="preserve">                                  </w:t>
      </w:r>
      <w:r>
        <w:rPr>
          <w:rFonts w:hint="eastAsia"/>
          <w:sz w:val="18"/>
          <w:szCs w:val="18"/>
        </w:rPr>
        <w:t>图</w:t>
      </w:r>
      <w:r>
        <w:rPr>
          <w:rFonts w:hint="eastAsia"/>
          <w:sz w:val="18"/>
          <w:szCs w:val="18"/>
          <w:lang w:eastAsia="zh-CN"/>
        </w:rPr>
        <w:t>4</w:t>
      </w:r>
      <w:r>
        <w:rPr>
          <w:rFonts w:hint="eastAsia"/>
          <w:sz w:val="18"/>
          <w:szCs w:val="18"/>
        </w:rPr>
        <w:t>-</w:t>
      </w:r>
      <w:r>
        <w:rPr>
          <w:rFonts w:hint="eastAsia"/>
          <w:sz w:val="18"/>
          <w:szCs w:val="18"/>
          <w:lang w:eastAsia="zh-CN"/>
        </w:rPr>
        <w:t>1</w:t>
      </w:r>
    </w:p>
    <w:p>
      <w:pPr>
        <w:pStyle w:val="5"/>
        <w:widowControl w:val="0"/>
        <w:numPr>
          <w:ilvl w:val="0"/>
          <w:numId w:val="3"/>
        </w:numPr>
        <w:jc w:val="both"/>
        <w:rPr>
          <w:lang w:eastAsia="zh-CN"/>
        </w:rPr>
      </w:pPr>
      <w:r>
        <w:rPr>
          <w:rFonts w:hint="eastAsia" w:ascii="宋体" w:hAnsi="宋体"/>
          <w:szCs w:val="21"/>
          <w:lang w:eastAsia="zh-CN"/>
        </w:rPr>
        <w:t>如下图4-2，</w:t>
      </w:r>
      <w:r>
        <w:rPr>
          <w:rFonts w:hint="eastAsia"/>
        </w:rPr>
        <w:t>点击</w:t>
      </w:r>
      <w:r>
        <w:drawing>
          <wp:inline distT="0" distB="0" distL="114300" distR="114300">
            <wp:extent cx="414020" cy="197485"/>
            <wp:effectExtent l="0" t="0" r="5080" b="1206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4020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按钮，</w:t>
      </w:r>
      <w:r>
        <w:rPr>
          <w:rFonts w:hint="eastAsia"/>
          <w:lang w:eastAsia="zh-CN"/>
        </w:rPr>
        <w:t>选中</w:t>
      </w:r>
      <w:r>
        <w:rPr>
          <w:rFonts w:hint="eastAsia"/>
        </w:rPr>
        <w:t>需要升级的</w:t>
      </w:r>
      <w:r>
        <w:rPr>
          <w:rFonts w:hint="eastAsia"/>
          <w:lang w:val="en-US" w:eastAsia="zh-CN"/>
        </w:rPr>
        <w:t>BMC</w:t>
      </w:r>
      <w:r>
        <w:rPr>
          <w:rFonts w:hint="eastAsia"/>
        </w:rPr>
        <w:t>版本文件</w:t>
      </w:r>
      <w:r>
        <w:rPr>
          <w:rFonts w:hint="eastAsia"/>
          <w:lang w:eastAsia="zh-CN"/>
        </w:rPr>
        <w:t>，</w:t>
      </w:r>
      <w:r>
        <w:rPr>
          <w:rFonts w:hint="eastAsia" w:ascii="宋体" w:hAnsi="宋体"/>
          <w:szCs w:val="21"/>
          <w:lang w:eastAsia="zh-CN"/>
        </w:rPr>
        <w:t>进度条会显示版本</w:t>
      </w:r>
      <w:r>
        <w:rPr>
          <w:rFonts w:hint="eastAsia" w:ascii="宋体" w:hAnsi="宋体"/>
          <w:szCs w:val="21"/>
          <w:lang w:val="en-US" w:eastAsia="zh-CN"/>
        </w:rPr>
        <w:t>上传</w:t>
      </w:r>
      <w:r>
        <w:rPr>
          <w:rFonts w:hint="eastAsia" w:ascii="宋体" w:hAnsi="宋体"/>
          <w:szCs w:val="21"/>
          <w:lang w:eastAsia="zh-CN"/>
        </w:rPr>
        <w:t>的进度，</w:t>
      </w:r>
      <w:r>
        <w:rPr>
          <w:rFonts w:hint="eastAsia" w:ascii="宋体" w:hAnsi="宋体"/>
          <w:szCs w:val="21"/>
          <w:lang w:val="en-US" w:eastAsia="zh-CN"/>
        </w:rPr>
        <w:t>上传成功之后会显示上传成功</w:t>
      </w:r>
      <w:r>
        <w:rPr>
          <w:rFonts w:hint="eastAsia"/>
          <w:lang w:eastAsia="zh-CN"/>
        </w:rPr>
        <w:t>。</w:t>
      </w:r>
    </w:p>
    <w:p>
      <w:pPr>
        <w:pStyle w:val="5"/>
        <w:ind w:firstLine="0" w:firstLineChars="0"/>
      </w:pPr>
      <w:r>
        <w:drawing>
          <wp:inline distT="0" distB="0" distL="114300" distR="114300">
            <wp:extent cx="5269230" cy="2397760"/>
            <wp:effectExtent l="0" t="0" r="7620" b="2540"/>
            <wp:docPr id="2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9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4140" w:firstLineChars="2300"/>
      </w:pPr>
      <w:r>
        <w:rPr>
          <w:rFonts w:hint="eastAsia"/>
          <w:sz w:val="18"/>
          <w:szCs w:val="18"/>
        </w:rPr>
        <w:t>图</w:t>
      </w:r>
      <w:r>
        <w:rPr>
          <w:rFonts w:hint="eastAsia"/>
          <w:sz w:val="18"/>
          <w:szCs w:val="18"/>
          <w:lang w:eastAsia="zh-CN"/>
        </w:rPr>
        <w:t>4</w:t>
      </w:r>
      <w:r>
        <w:rPr>
          <w:rFonts w:hint="eastAsia"/>
          <w:sz w:val="18"/>
          <w:szCs w:val="18"/>
        </w:rPr>
        <w:t>-</w:t>
      </w:r>
      <w:r>
        <w:rPr>
          <w:rFonts w:hint="eastAsia"/>
          <w:sz w:val="18"/>
          <w:szCs w:val="18"/>
          <w:lang w:eastAsia="zh-CN"/>
        </w:rPr>
        <w:t>2</w:t>
      </w:r>
    </w:p>
    <w:p>
      <w:pPr>
        <w:pStyle w:val="5"/>
        <w:ind w:firstLine="0" w:firstLineChars="0"/>
        <w:rPr>
          <w:lang w:eastAsia="zh-CN"/>
        </w:rPr>
      </w:pPr>
      <w:r>
        <w:drawing>
          <wp:inline distT="0" distB="0" distL="114300" distR="114300">
            <wp:extent cx="5271770" cy="2369820"/>
            <wp:effectExtent l="0" t="0" r="5080" b="11430"/>
            <wp:docPr id="3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left="570" w:firstLine="0"/>
        <w:rPr>
          <w:rFonts w:hint="eastAsia" w:eastAsia="宋体"/>
          <w:sz w:val="18"/>
          <w:szCs w:val="18"/>
          <w:lang w:val="en-US" w:eastAsia="zh-CN"/>
        </w:rPr>
      </w:pPr>
      <w:r>
        <w:rPr>
          <w:rFonts w:hint="eastAsia"/>
          <w:lang w:eastAsia="zh-CN"/>
        </w:rPr>
        <w:t xml:space="preserve">                                 </w:t>
      </w:r>
      <w:r>
        <w:rPr>
          <w:rFonts w:hint="eastAsia"/>
          <w:sz w:val="18"/>
          <w:szCs w:val="18"/>
          <w:lang w:eastAsia="zh-CN"/>
        </w:rPr>
        <w:t xml:space="preserve"> </w:t>
      </w:r>
      <w:r>
        <w:rPr>
          <w:rFonts w:hint="eastAsia"/>
          <w:sz w:val="18"/>
          <w:szCs w:val="18"/>
        </w:rPr>
        <w:t>图</w:t>
      </w:r>
      <w:r>
        <w:rPr>
          <w:rFonts w:hint="eastAsia"/>
          <w:sz w:val="18"/>
          <w:szCs w:val="18"/>
          <w:lang w:eastAsia="zh-CN"/>
        </w:rPr>
        <w:t>4</w:t>
      </w:r>
      <w:r>
        <w:rPr>
          <w:rFonts w:hint="eastAsia"/>
          <w:sz w:val="18"/>
          <w:szCs w:val="18"/>
        </w:rPr>
        <w:t>-</w:t>
      </w:r>
      <w:r>
        <w:rPr>
          <w:rFonts w:hint="eastAsia"/>
          <w:sz w:val="18"/>
          <w:szCs w:val="18"/>
          <w:lang w:val="en-US" w:eastAsia="zh-CN"/>
        </w:rPr>
        <w:t>3</w:t>
      </w:r>
    </w:p>
    <w:p>
      <w:pPr>
        <w:pStyle w:val="5"/>
        <w:widowControl w:val="0"/>
        <w:numPr>
          <w:ilvl w:val="0"/>
          <w:numId w:val="3"/>
        </w:numPr>
        <w:jc w:val="both"/>
        <w:rPr>
          <w:lang w:eastAsia="zh-CN"/>
        </w:rPr>
      </w:pPr>
      <w:r>
        <w:rPr>
          <w:rFonts w:hint="eastAsia" w:ascii="宋体" w:hAnsi="宋体"/>
          <w:szCs w:val="21"/>
          <w:lang w:eastAsia="zh-CN"/>
        </w:rPr>
        <w:t>点击“</w:t>
      </w:r>
      <w:r>
        <w:rPr>
          <w:rFonts w:hint="eastAsia"/>
        </w:rPr>
        <w:t>固件</w:t>
      </w:r>
      <w:r>
        <w:rPr>
          <w:rFonts w:hint="eastAsia"/>
          <w:lang w:val="en-US" w:eastAsia="zh-CN"/>
        </w:rPr>
        <w:t>升级</w:t>
      </w:r>
      <w:r>
        <w:rPr>
          <w:rFonts w:hint="eastAsia" w:ascii="宋体" w:hAnsi="宋体"/>
          <w:szCs w:val="21"/>
          <w:lang w:eastAsia="zh-CN"/>
        </w:rPr>
        <w:t>”按钮</w:t>
      </w:r>
      <w:r>
        <w:drawing>
          <wp:inline distT="0" distB="0" distL="114300" distR="114300">
            <wp:extent cx="530225" cy="182245"/>
            <wp:effectExtent l="0" t="0" r="3175" b="8255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0225" cy="18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  <w:lang w:eastAsia="zh-CN"/>
        </w:rPr>
        <w:t>，弹窗选择“确定”，如下图4-</w:t>
      </w:r>
      <w:r>
        <w:rPr>
          <w:rFonts w:hint="eastAsia" w:ascii="宋体" w:hAnsi="宋体"/>
          <w:szCs w:val="21"/>
          <w:lang w:val="en-US" w:eastAsia="zh-CN"/>
        </w:rPr>
        <w:t>4</w:t>
      </w:r>
      <w:r>
        <w:rPr>
          <w:rFonts w:hint="eastAsia" w:ascii="宋体" w:hAnsi="宋体"/>
          <w:szCs w:val="21"/>
          <w:lang w:eastAsia="zh-CN"/>
        </w:rPr>
        <w:t>，开始升级BMC版本</w:t>
      </w:r>
      <w:r>
        <w:rPr>
          <w:rFonts w:hint="eastAsia" w:ascii="宋体" w:hAnsi="宋体"/>
          <w:szCs w:val="21"/>
          <w:lang w:val="en-US" w:eastAsia="zh-CN"/>
        </w:rPr>
        <w:t>，</w:t>
      </w:r>
      <w:r>
        <w:rPr>
          <w:rFonts w:hint="eastAsia" w:ascii="宋体" w:hAnsi="宋体"/>
          <w:szCs w:val="21"/>
          <w:lang w:eastAsia="zh-CN"/>
        </w:rPr>
        <w:t>进度条会显示版本升级的进度，如下图4-</w:t>
      </w:r>
      <w:r>
        <w:rPr>
          <w:rFonts w:hint="eastAsia" w:ascii="宋体" w:hAnsi="宋体"/>
          <w:szCs w:val="21"/>
          <w:lang w:val="en-US" w:eastAsia="zh-CN"/>
        </w:rPr>
        <w:t>5</w:t>
      </w:r>
      <w:r>
        <w:rPr>
          <w:rFonts w:hint="eastAsia" w:ascii="宋体" w:hAnsi="宋体"/>
          <w:szCs w:val="21"/>
          <w:lang w:eastAsia="zh-CN"/>
        </w:rPr>
        <w:t>。</w:t>
      </w:r>
    </w:p>
    <w:p>
      <w:pPr>
        <w:pStyle w:val="5"/>
        <w:ind w:firstLine="0" w:firstLineChars="0"/>
      </w:pPr>
      <w:r>
        <w:drawing>
          <wp:inline distT="0" distB="0" distL="114300" distR="114300">
            <wp:extent cx="5266690" cy="2389505"/>
            <wp:effectExtent l="0" t="0" r="10160" b="10795"/>
            <wp:docPr id="3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left="570" w:firstLine="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                              </w:t>
      </w:r>
      <w:r>
        <w:rPr>
          <w:rFonts w:hint="eastAsia"/>
          <w:sz w:val="18"/>
          <w:szCs w:val="18"/>
        </w:rPr>
        <w:t>图</w:t>
      </w:r>
      <w:r>
        <w:rPr>
          <w:rFonts w:hint="eastAsia"/>
          <w:sz w:val="18"/>
          <w:szCs w:val="18"/>
          <w:lang w:eastAsia="zh-CN"/>
        </w:rPr>
        <w:t>4</w:t>
      </w:r>
      <w:r>
        <w:rPr>
          <w:rFonts w:hint="eastAsia"/>
          <w:sz w:val="18"/>
          <w:szCs w:val="18"/>
        </w:rPr>
        <w:t>-</w:t>
      </w:r>
      <w:r>
        <w:rPr>
          <w:rFonts w:hint="eastAsia"/>
          <w:sz w:val="18"/>
          <w:szCs w:val="18"/>
          <w:lang w:val="en-US" w:eastAsia="zh-CN"/>
        </w:rPr>
        <w:t>4</w:t>
      </w:r>
    </w:p>
    <w:p>
      <w:pPr>
        <w:pStyle w:val="5"/>
        <w:ind w:firstLine="0" w:firstLineChars="0"/>
      </w:pPr>
      <w:r>
        <w:drawing>
          <wp:inline distT="0" distB="0" distL="114300" distR="114300">
            <wp:extent cx="5256530" cy="2339340"/>
            <wp:effectExtent l="0" t="0" r="1270" b="3810"/>
            <wp:docPr id="3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left="570" w:firstLine="0"/>
        <w:rPr>
          <w:sz w:val="18"/>
          <w:szCs w:val="18"/>
          <w:lang w:eastAsia="zh-CN"/>
        </w:rPr>
      </w:pPr>
      <w:r>
        <w:rPr>
          <w:rFonts w:hint="eastAsia"/>
        </w:rPr>
        <w:t xml:space="preserve">                                  </w:t>
      </w:r>
      <w:r>
        <w:rPr>
          <w:rFonts w:hint="eastAsia"/>
          <w:sz w:val="18"/>
          <w:szCs w:val="18"/>
        </w:rPr>
        <w:t>图</w:t>
      </w:r>
      <w:r>
        <w:rPr>
          <w:rFonts w:hint="eastAsia"/>
          <w:sz w:val="18"/>
          <w:szCs w:val="18"/>
          <w:lang w:eastAsia="zh-CN"/>
        </w:rPr>
        <w:t>4</w:t>
      </w:r>
      <w:r>
        <w:rPr>
          <w:rFonts w:hint="eastAsia"/>
          <w:sz w:val="18"/>
          <w:szCs w:val="18"/>
        </w:rPr>
        <w:t>-</w:t>
      </w:r>
      <w:r>
        <w:rPr>
          <w:rFonts w:hint="eastAsia"/>
          <w:sz w:val="18"/>
          <w:szCs w:val="18"/>
          <w:lang w:val="en-US" w:eastAsia="zh-CN"/>
        </w:rPr>
        <w:t>5</w:t>
      </w:r>
    </w:p>
    <w:p>
      <w:pPr>
        <w:pStyle w:val="5"/>
        <w:widowControl w:val="0"/>
        <w:numPr>
          <w:ilvl w:val="0"/>
          <w:numId w:val="3"/>
        </w:numPr>
        <w:jc w:val="both"/>
        <w:rPr>
          <w:lang w:eastAsia="zh-CN"/>
        </w:rPr>
      </w:pPr>
      <w:r>
        <w:rPr>
          <w:rFonts w:hint="eastAsia"/>
        </w:rPr>
        <w:t>待提示“升级成功”后，BMC会自动重启</w:t>
      </w:r>
      <w:r>
        <w:rPr>
          <w:rFonts w:hint="eastAsia"/>
          <w:lang w:eastAsia="zh-CN"/>
        </w:rPr>
        <w:t>生效</w:t>
      </w:r>
      <w:r>
        <w:rPr>
          <w:rFonts w:hint="eastAsia"/>
        </w:rPr>
        <w:t>，重启</w:t>
      </w:r>
      <w:r>
        <w:rPr>
          <w:rFonts w:hint="eastAsia"/>
          <w:lang w:eastAsia="zh-CN"/>
        </w:rPr>
        <w:t>加版本同步</w:t>
      </w:r>
      <w:r>
        <w:rPr>
          <w:rFonts w:hint="eastAsia"/>
        </w:rPr>
        <w:t>过程约</w:t>
      </w:r>
      <w:r>
        <w:rPr>
          <w:rFonts w:hint="eastAsia"/>
          <w:lang w:val="en-US" w:eastAsia="zh-CN"/>
        </w:rPr>
        <w:t>11-12分钟</w:t>
      </w:r>
      <w:r>
        <w:rPr>
          <w:rFonts w:hint="eastAsia"/>
        </w:rPr>
        <w:t>。</w:t>
      </w:r>
    </w:p>
    <w:p>
      <w:pPr>
        <w:pStyle w:val="5"/>
        <w:ind w:firstLine="0" w:firstLineChars="0"/>
      </w:pPr>
      <w:r>
        <w:drawing>
          <wp:inline distT="0" distB="0" distL="114300" distR="114300">
            <wp:extent cx="5259070" cy="2367280"/>
            <wp:effectExtent l="0" t="0" r="17780" b="13970"/>
            <wp:docPr id="3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36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left="570" w:firstLine="0"/>
        <w:jc w:val="center"/>
        <w:rPr>
          <w:sz w:val="18"/>
          <w:szCs w:val="18"/>
          <w:lang w:eastAsia="zh-CN"/>
        </w:rPr>
      </w:pPr>
      <w:r>
        <w:rPr>
          <w:rFonts w:hint="eastAsia"/>
          <w:sz w:val="18"/>
          <w:szCs w:val="18"/>
        </w:rPr>
        <w:t>图</w:t>
      </w:r>
      <w:r>
        <w:rPr>
          <w:rFonts w:hint="eastAsia"/>
          <w:sz w:val="18"/>
          <w:szCs w:val="18"/>
          <w:lang w:eastAsia="zh-CN"/>
        </w:rPr>
        <w:t>4</w:t>
      </w:r>
      <w:r>
        <w:rPr>
          <w:rFonts w:hint="eastAsia"/>
          <w:sz w:val="18"/>
          <w:szCs w:val="18"/>
        </w:rPr>
        <w:t>-</w:t>
      </w:r>
      <w:r>
        <w:rPr>
          <w:rFonts w:hint="eastAsia"/>
          <w:sz w:val="18"/>
          <w:szCs w:val="18"/>
          <w:lang w:val="en-US" w:eastAsia="zh-CN"/>
        </w:rPr>
        <w:t>6</w:t>
      </w:r>
    </w:p>
    <w:p>
      <w:pPr>
        <w:pStyle w:val="5"/>
        <w:widowControl w:val="0"/>
        <w:numPr>
          <w:ilvl w:val="0"/>
          <w:numId w:val="3"/>
        </w:numPr>
        <w:jc w:val="both"/>
        <w:rPr>
          <w:lang w:eastAsia="zh-CN"/>
        </w:rPr>
      </w:pPr>
      <w:r>
        <w:rPr>
          <w:rFonts w:hint="eastAsia"/>
          <w:lang w:eastAsia="zh-CN"/>
        </w:rPr>
        <w:t>重新登录WEB管理界面，在“</w:t>
      </w:r>
      <w:r>
        <w:rPr>
          <w:rFonts w:hint="eastAsia"/>
          <w:lang w:val="en-US" w:eastAsia="zh-CN"/>
        </w:rPr>
        <w:t>BMC管理</w:t>
      </w:r>
      <w:r>
        <w:rPr>
          <w:rFonts w:hint="eastAsia"/>
        </w:rPr>
        <w:t>--&gt;固件</w:t>
      </w:r>
      <w:r>
        <w:rPr>
          <w:rFonts w:hint="eastAsia"/>
          <w:lang w:val="en-US" w:eastAsia="zh-CN"/>
        </w:rPr>
        <w:t>升级</w:t>
      </w:r>
      <w:r>
        <w:rPr>
          <w:rFonts w:hint="eastAsia"/>
          <w:lang w:eastAsia="zh-CN"/>
        </w:rPr>
        <w:t>”</w:t>
      </w:r>
      <w:r>
        <w:rPr>
          <w:rFonts w:hint="eastAsia"/>
        </w:rPr>
        <w:t>界面</w:t>
      </w:r>
      <w:r>
        <w:rPr>
          <w:rFonts w:hint="eastAsia"/>
          <w:lang w:eastAsia="zh-CN"/>
        </w:rPr>
        <w:t>查看版本升级成功。</w:t>
      </w:r>
    </w:p>
    <w:p>
      <w:pPr>
        <w:pStyle w:val="5"/>
        <w:ind w:firstLine="0" w:firstLineChars="0"/>
        <w:rPr>
          <w:lang w:eastAsia="zh-CN"/>
        </w:rPr>
      </w:pPr>
      <w:r>
        <w:drawing>
          <wp:inline distT="0" distB="0" distL="114300" distR="114300">
            <wp:extent cx="5271770" cy="2369820"/>
            <wp:effectExtent l="0" t="0" r="5080" b="11430"/>
            <wp:docPr id="3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630" w:firstLineChars="350"/>
        <w:jc w:val="center"/>
        <w:rPr>
          <w:sz w:val="18"/>
          <w:szCs w:val="18"/>
          <w:lang w:eastAsia="zh-CN"/>
        </w:rPr>
      </w:pPr>
      <w:r>
        <w:rPr>
          <w:rFonts w:hint="eastAsia"/>
          <w:sz w:val="18"/>
          <w:szCs w:val="18"/>
          <w:lang w:eastAsia="zh-CN"/>
        </w:rPr>
        <w:t>图4-</w:t>
      </w:r>
      <w:r>
        <w:rPr>
          <w:rFonts w:hint="eastAsia"/>
          <w:sz w:val="18"/>
          <w:szCs w:val="18"/>
          <w:lang w:val="en-US" w:eastAsia="zh-CN"/>
        </w:rPr>
        <w:t>7</w:t>
      </w:r>
    </w:p>
    <w:p>
      <w:pPr>
        <w:pStyle w:val="3"/>
        <w:rPr>
          <w:rFonts w:hint="default"/>
          <w:lang w:val="en-US" w:eastAsia="zh-CN"/>
        </w:rPr>
      </w:pPr>
      <w:bookmarkStart w:id="17" w:name="_Toc19544"/>
      <w:r>
        <w:rPr>
          <w:rFonts w:hint="eastAsia"/>
          <w:lang w:eastAsia="zh-CN"/>
        </w:rPr>
        <w:t xml:space="preserve">4.2 </w:t>
      </w:r>
      <w:r>
        <w:rPr>
          <w:rFonts w:hint="eastAsia"/>
          <w:color w:val="auto"/>
          <w:lang w:eastAsia="zh-CN"/>
        </w:rPr>
        <w:t>BIOS版本升级方法</w:t>
      </w:r>
      <w:bookmarkEnd w:id="17"/>
    </w:p>
    <w:p>
      <w:pPr>
        <w:pStyle w:val="18"/>
        <w:numPr>
          <w:ilvl w:val="0"/>
          <w:numId w:val="4"/>
        </w:numPr>
        <w:ind w:firstLineChars="0"/>
        <w:rPr>
          <w:lang w:eastAsia="zh-CN"/>
        </w:rPr>
      </w:pPr>
      <w:r>
        <w:rPr>
          <w:rFonts w:hint="eastAsia"/>
          <w:lang w:eastAsia="zh-CN"/>
        </w:rPr>
        <w:t>进入【</w:t>
      </w:r>
      <w:r>
        <w:rPr>
          <w:rFonts w:hint="eastAsia"/>
          <w:lang w:val="en-US" w:eastAsia="zh-CN"/>
        </w:rPr>
        <w:t>BMC管理</w:t>
      </w:r>
      <w:r>
        <w:rPr>
          <w:rFonts w:hint="eastAsia"/>
        </w:rPr>
        <w:t>--&gt;固件</w:t>
      </w:r>
      <w:r>
        <w:rPr>
          <w:rFonts w:hint="eastAsia"/>
          <w:lang w:val="en-US" w:eastAsia="zh-CN"/>
        </w:rPr>
        <w:t>升级</w:t>
      </w:r>
      <w:r>
        <w:rPr>
          <w:rFonts w:hint="eastAsia"/>
          <w:lang w:eastAsia="zh-CN"/>
        </w:rPr>
        <w:t>】页面，如下图4-</w:t>
      </w:r>
      <w:r>
        <w:rPr>
          <w:rFonts w:hint="eastAsia"/>
          <w:lang w:val="en-US" w:eastAsia="zh-CN"/>
        </w:rPr>
        <w:t>8</w:t>
      </w:r>
      <w:r>
        <w:rPr>
          <w:rFonts w:hint="eastAsia"/>
          <w:lang w:eastAsia="zh-CN"/>
        </w:rPr>
        <w:t>。</w:t>
      </w:r>
    </w:p>
    <w:p>
      <w:pPr>
        <w:ind w:firstLine="0" w:firstLineChars="0"/>
        <w:rPr>
          <w:lang w:eastAsia="zh-CN"/>
        </w:rPr>
      </w:pPr>
      <w:r>
        <w:drawing>
          <wp:inline distT="0" distB="0" distL="114300" distR="114300">
            <wp:extent cx="5256530" cy="2356485"/>
            <wp:effectExtent l="0" t="0" r="1270" b="5715"/>
            <wp:docPr id="3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35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30" w:firstLineChars="350"/>
        <w:jc w:val="center"/>
        <w:rPr>
          <w:rFonts w:hint="default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eastAsia="zh-CN"/>
        </w:rPr>
        <w:t>图4-</w:t>
      </w:r>
      <w:r>
        <w:rPr>
          <w:rFonts w:hint="eastAsia"/>
          <w:sz w:val="18"/>
          <w:szCs w:val="18"/>
          <w:lang w:val="en-US" w:eastAsia="zh-CN"/>
        </w:rPr>
        <w:t>8</w:t>
      </w:r>
    </w:p>
    <w:p>
      <w:pPr>
        <w:pStyle w:val="18"/>
        <w:numPr>
          <w:ilvl w:val="0"/>
          <w:numId w:val="0"/>
        </w:numPr>
        <w:ind w:left="360" w:leftChars="0"/>
        <w:rPr>
          <w:lang w:eastAsia="zh-CN"/>
        </w:rPr>
      </w:pPr>
      <w:r>
        <w:rPr>
          <w:rFonts w:hint="eastAsia" w:ascii="宋体" w:hAnsi="宋体"/>
          <w:szCs w:val="21"/>
          <w:lang w:val="en-US" w:eastAsia="zh-CN"/>
        </w:rPr>
        <w:t xml:space="preserve">2. </w:t>
      </w:r>
      <w:r>
        <w:rPr>
          <w:rFonts w:hint="eastAsia" w:ascii="宋体" w:hAnsi="宋体"/>
          <w:szCs w:val="21"/>
          <w:lang w:val="en-US" w:eastAsia="zh-CN"/>
        </w:rPr>
        <w:tab/>
      </w:r>
      <w:r>
        <w:rPr>
          <w:rFonts w:hint="eastAsia" w:ascii="宋体" w:hAnsi="宋体"/>
          <w:szCs w:val="21"/>
          <w:lang w:eastAsia="zh-CN"/>
        </w:rPr>
        <w:t>如下图4-</w:t>
      </w:r>
      <w:r>
        <w:rPr>
          <w:rFonts w:hint="eastAsia" w:ascii="宋体" w:hAnsi="宋体"/>
          <w:szCs w:val="21"/>
          <w:lang w:val="en-US" w:eastAsia="zh-CN"/>
        </w:rPr>
        <w:t>9</w:t>
      </w:r>
      <w:r>
        <w:rPr>
          <w:rFonts w:hint="eastAsia" w:ascii="宋体" w:hAnsi="宋体"/>
          <w:szCs w:val="21"/>
          <w:lang w:eastAsia="zh-CN"/>
        </w:rPr>
        <w:t>，</w:t>
      </w:r>
      <w:r>
        <w:rPr>
          <w:rFonts w:hint="eastAsia"/>
        </w:rPr>
        <w:t>点击</w:t>
      </w:r>
      <w:r>
        <w:drawing>
          <wp:inline distT="0" distB="0" distL="114300" distR="114300">
            <wp:extent cx="414020" cy="197485"/>
            <wp:effectExtent l="0" t="0" r="5080" b="12065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4020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按钮，</w:t>
      </w:r>
      <w:r>
        <w:rPr>
          <w:rFonts w:hint="eastAsia"/>
          <w:lang w:eastAsia="zh-CN"/>
        </w:rPr>
        <w:t>选中</w:t>
      </w:r>
      <w:r>
        <w:rPr>
          <w:rFonts w:hint="eastAsia"/>
        </w:rPr>
        <w:t>需要</w:t>
      </w:r>
      <w:r>
        <w:rPr>
          <w:rFonts w:hint="eastAsia"/>
          <w:lang w:val="en-US" w:eastAsia="zh-CN"/>
        </w:rPr>
        <w:t>上传</w:t>
      </w:r>
      <w:r>
        <w:rPr>
          <w:rFonts w:hint="eastAsia"/>
        </w:rPr>
        <w:t>的</w:t>
      </w:r>
      <w:r>
        <w:rPr>
          <w:rFonts w:hint="eastAsia"/>
          <w:lang w:val="en-US" w:eastAsia="zh-CN"/>
        </w:rPr>
        <w:t>BIOS</w:t>
      </w:r>
      <w:r>
        <w:rPr>
          <w:rFonts w:hint="eastAsia"/>
        </w:rPr>
        <w:t>版本文件</w:t>
      </w:r>
      <w:r>
        <w:rPr>
          <w:rFonts w:hint="eastAsia"/>
          <w:lang w:eastAsia="zh-CN"/>
        </w:rPr>
        <w:t>，</w:t>
      </w:r>
      <w:r>
        <w:rPr>
          <w:rFonts w:hint="eastAsia" w:ascii="宋体" w:hAnsi="宋体"/>
          <w:szCs w:val="21"/>
          <w:lang w:eastAsia="zh-CN"/>
        </w:rPr>
        <w:t>进度条会显示版本</w:t>
      </w:r>
      <w:r>
        <w:rPr>
          <w:rFonts w:hint="eastAsia" w:ascii="宋体" w:hAnsi="宋体"/>
          <w:szCs w:val="21"/>
          <w:lang w:val="en-US" w:eastAsia="zh-CN"/>
        </w:rPr>
        <w:t>上传</w:t>
      </w:r>
      <w:r>
        <w:rPr>
          <w:rFonts w:hint="eastAsia" w:ascii="宋体" w:hAnsi="宋体"/>
          <w:szCs w:val="21"/>
          <w:lang w:eastAsia="zh-CN"/>
        </w:rPr>
        <w:t>的进度，</w:t>
      </w:r>
      <w:r>
        <w:rPr>
          <w:rFonts w:hint="eastAsia" w:ascii="宋体" w:hAnsi="宋体"/>
          <w:szCs w:val="21"/>
          <w:lang w:val="en-US" w:eastAsia="zh-CN"/>
        </w:rPr>
        <w:t>上传成功之后会显示上传成功，如图4-10</w:t>
      </w:r>
      <w:r>
        <w:rPr>
          <w:rFonts w:hint="eastAsia"/>
          <w:lang w:eastAsia="zh-CN"/>
        </w:rPr>
        <w:t>。</w:t>
      </w:r>
    </w:p>
    <w:p>
      <w:pPr>
        <w:pStyle w:val="5"/>
        <w:ind w:firstLine="0" w:firstLineChars="0"/>
        <w:rPr>
          <w:lang w:eastAsia="zh-CN"/>
        </w:rPr>
      </w:pPr>
      <w:r>
        <w:drawing>
          <wp:inline distT="0" distB="0" distL="114300" distR="114300">
            <wp:extent cx="5257800" cy="2386330"/>
            <wp:effectExtent l="0" t="0" r="0" b="13970"/>
            <wp:docPr id="3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38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left="570" w:firstLine="0"/>
        <w:jc w:val="center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</w:rPr>
        <w:t>图</w:t>
      </w:r>
      <w:r>
        <w:rPr>
          <w:rFonts w:hint="eastAsia"/>
          <w:sz w:val="18"/>
          <w:szCs w:val="18"/>
          <w:lang w:eastAsia="zh-CN"/>
        </w:rPr>
        <w:t>4</w:t>
      </w:r>
      <w:r>
        <w:rPr>
          <w:rFonts w:hint="eastAsia"/>
          <w:sz w:val="18"/>
          <w:szCs w:val="18"/>
        </w:rPr>
        <w:t>-</w:t>
      </w:r>
      <w:r>
        <w:rPr>
          <w:rFonts w:hint="eastAsia"/>
          <w:sz w:val="18"/>
          <w:szCs w:val="18"/>
          <w:lang w:val="en-US" w:eastAsia="zh-CN"/>
        </w:rPr>
        <w:t>9</w:t>
      </w:r>
    </w:p>
    <w:p>
      <w:pPr>
        <w:pStyle w:val="5"/>
        <w:ind w:left="0" w:leftChars="0" w:firstLine="0" w:firstLineChars="0"/>
        <w:jc w:val="both"/>
      </w:pPr>
      <w:r>
        <w:drawing>
          <wp:inline distT="0" distB="0" distL="114300" distR="114300">
            <wp:extent cx="5262245" cy="2388870"/>
            <wp:effectExtent l="0" t="0" r="14605" b="11430"/>
            <wp:docPr id="3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38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left="570" w:firstLine="0"/>
        <w:jc w:val="center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图4-10</w:t>
      </w:r>
    </w:p>
    <w:p>
      <w:pPr>
        <w:pStyle w:val="5"/>
        <w:widowControl w:val="0"/>
        <w:numPr>
          <w:ilvl w:val="0"/>
          <w:numId w:val="0"/>
        </w:numPr>
        <w:ind w:left="360" w:leftChars="0"/>
        <w:jc w:val="both"/>
        <w:rPr>
          <w:lang w:eastAsia="zh-CN"/>
        </w:rPr>
      </w:pPr>
      <w:r>
        <w:rPr>
          <w:rFonts w:hint="eastAsia" w:ascii="宋体" w:hAnsi="宋体"/>
          <w:szCs w:val="21"/>
          <w:lang w:val="en-US" w:eastAsia="zh-CN"/>
        </w:rPr>
        <w:t>3.</w:t>
      </w:r>
      <w:r>
        <w:rPr>
          <w:rFonts w:hint="eastAsia" w:ascii="宋体" w:hAnsi="宋体"/>
          <w:szCs w:val="21"/>
          <w:lang w:val="en-US" w:eastAsia="zh-CN"/>
        </w:rPr>
        <w:tab/>
      </w:r>
      <w:r>
        <w:rPr>
          <w:rFonts w:hint="eastAsia" w:ascii="宋体" w:hAnsi="宋体"/>
          <w:szCs w:val="21"/>
          <w:lang w:eastAsia="zh-CN"/>
        </w:rPr>
        <w:t>点击“</w:t>
      </w:r>
      <w:r>
        <w:rPr>
          <w:rFonts w:hint="eastAsia"/>
        </w:rPr>
        <w:t>固件</w:t>
      </w:r>
      <w:r>
        <w:rPr>
          <w:rFonts w:hint="eastAsia"/>
          <w:lang w:val="en-US" w:eastAsia="zh-CN"/>
        </w:rPr>
        <w:t>升级</w:t>
      </w:r>
      <w:r>
        <w:rPr>
          <w:rFonts w:hint="eastAsia" w:ascii="宋体" w:hAnsi="宋体"/>
          <w:szCs w:val="21"/>
          <w:lang w:eastAsia="zh-CN"/>
        </w:rPr>
        <w:t>”按钮</w:t>
      </w:r>
      <w:r>
        <w:drawing>
          <wp:inline distT="0" distB="0" distL="114300" distR="114300">
            <wp:extent cx="530225" cy="182245"/>
            <wp:effectExtent l="0" t="0" r="3175" b="8255"/>
            <wp:docPr id="2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0225" cy="18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  <w:lang w:eastAsia="zh-CN"/>
        </w:rPr>
        <w:t>，弹窗选择“确定”开始上传、加载和升级B</w:t>
      </w:r>
      <w:r>
        <w:rPr>
          <w:rFonts w:hint="eastAsia" w:ascii="宋体" w:hAnsi="宋体"/>
          <w:szCs w:val="21"/>
          <w:lang w:val="en-US" w:eastAsia="zh-CN"/>
        </w:rPr>
        <w:t>IOS</w:t>
      </w:r>
      <w:r>
        <w:rPr>
          <w:rFonts w:hint="eastAsia" w:ascii="宋体" w:hAnsi="宋体"/>
          <w:szCs w:val="21"/>
          <w:lang w:eastAsia="zh-CN"/>
        </w:rPr>
        <w:t>版本，如下图4-</w:t>
      </w:r>
      <w:r>
        <w:rPr>
          <w:rFonts w:hint="eastAsia" w:ascii="宋体" w:hAnsi="宋体"/>
          <w:szCs w:val="21"/>
          <w:lang w:val="en-US" w:eastAsia="zh-CN"/>
        </w:rPr>
        <w:t>11、4-12</w:t>
      </w:r>
      <w:r>
        <w:rPr>
          <w:rFonts w:hint="eastAsia" w:ascii="宋体" w:hAnsi="宋体"/>
          <w:szCs w:val="21"/>
          <w:lang w:eastAsia="zh-CN"/>
        </w:rPr>
        <w:t>，进度条会显示版本升级的进度。</w:t>
      </w:r>
    </w:p>
    <w:p>
      <w:pPr>
        <w:pStyle w:val="5"/>
        <w:widowControl w:val="0"/>
        <w:ind w:left="780" w:firstLine="0"/>
        <w:jc w:val="both"/>
        <w:rPr>
          <w:rFonts w:hint="eastAsia" w:ascii="宋体" w:hAnsi="宋体"/>
          <w:b/>
          <w:szCs w:val="21"/>
          <w:lang w:eastAsia="zh-CN"/>
        </w:rPr>
      </w:pPr>
    </w:p>
    <w:p>
      <w:pPr>
        <w:pStyle w:val="5"/>
        <w:ind w:firstLine="0" w:firstLineChars="0"/>
      </w:pPr>
      <w:r>
        <w:drawing>
          <wp:inline distT="0" distB="0" distL="114300" distR="114300">
            <wp:extent cx="5256530" cy="2364740"/>
            <wp:effectExtent l="0" t="0" r="1270" b="16510"/>
            <wp:docPr id="4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36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left="570" w:firstLine="0"/>
        <w:jc w:val="center"/>
        <w:rPr>
          <w:rFonts w:hint="default" w:eastAsia="宋体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</w:rPr>
        <w:t>图</w:t>
      </w:r>
      <w:r>
        <w:rPr>
          <w:rFonts w:hint="eastAsia"/>
          <w:sz w:val="18"/>
          <w:szCs w:val="18"/>
          <w:lang w:eastAsia="zh-CN"/>
        </w:rPr>
        <w:t>4</w:t>
      </w:r>
      <w:r>
        <w:rPr>
          <w:rFonts w:hint="eastAsia"/>
          <w:sz w:val="18"/>
          <w:szCs w:val="18"/>
        </w:rPr>
        <w:t>-</w:t>
      </w:r>
      <w:r>
        <w:rPr>
          <w:rFonts w:hint="eastAsia"/>
          <w:sz w:val="18"/>
          <w:szCs w:val="18"/>
          <w:lang w:val="en-US" w:eastAsia="zh-CN"/>
        </w:rPr>
        <w:t>11</w:t>
      </w:r>
    </w:p>
    <w:p>
      <w:pPr>
        <w:pStyle w:val="5"/>
        <w:ind w:left="0" w:firstLine="0"/>
        <w:jc w:val="center"/>
      </w:pPr>
      <w:r>
        <w:drawing>
          <wp:inline distT="0" distB="0" distL="114300" distR="114300">
            <wp:extent cx="5267325" cy="2378075"/>
            <wp:effectExtent l="0" t="0" r="9525" b="3175"/>
            <wp:docPr id="4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7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left="570" w:firstLine="0"/>
        <w:jc w:val="center"/>
        <w:rPr>
          <w:rFonts w:hint="default"/>
          <w:lang w:val="en-US" w:eastAsia="zh-CN"/>
        </w:rPr>
      </w:pPr>
      <w:r>
        <w:rPr>
          <w:rFonts w:hint="eastAsia"/>
          <w:sz w:val="18"/>
          <w:szCs w:val="18"/>
        </w:rPr>
        <w:t>图</w:t>
      </w:r>
      <w:r>
        <w:rPr>
          <w:rFonts w:hint="eastAsia"/>
          <w:sz w:val="18"/>
          <w:szCs w:val="18"/>
          <w:lang w:eastAsia="zh-CN"/>
        </w:rPr>
        <w:t>4</w:t>
      </w:r>
      <w:r>
        <w:rPr>
          <w:rFonts w:hint="eastAsia"/>
          <w:sz w:val="18"/>
          <w:szCs w:val="18"/>
        </w:rPr>
        <w:t>-</w:t>
      </w:r>
      <w:r>
        <w:rPr>
          <w:rFonts w:hint="eastAsia"/>
          <w:sz w:val="18"/>
          <w:szCs w:val="18"/>
          <w:lang w:val="en-US" w:eastAsia="zh-CN"/>
        </w:rPr>
        <w:t>12</w:t>
      </w:r>
    </w:p>
    <w:p>
      <w:pPr>
        <w:pStyle w:val="5"/>
        <w:widowControl w:val="0"/>
        <w:numPr>
          <w:ilvl w:val="0"/>
          <w:numId w:val="0"/>
        </w:numPr>
        <w:ind w:left="-60" w:leftChars="0"/>
        <w:jc w:val="left"/>
      </w:pPr>
      <w:r>
        <w:rPr>
          <w:rFonts w:hint="eastAsia" w:ascii="宋体" w:hAnsi="宋体"/>
          <w:szCs w:val="21"/>
          <w:lang w:val="en-US" w:eastAsia="zh-CN"/>
        </w:rPr>
        <w:t xml:space="preserve">4. </w:t>
      </w:r>
      <w:r>
        <w:rPr>
          <w:rFonts w:hint="eastAsia" w:ascii="宋体" w:hAnsi="宋体"/>
          <w:szCs w:val="21"/>
          <w:lang w:val="en-US" w:eastAsia="zh-CN"/>
        </w:rPr>
        <w:tab/>
      </w:r>
      <w:r>
        <w:rPr>
          <w:rFonts w:hint="eastAsia" w:ascii="宋体" w:hAnsi="宋体"/>
          <w:szCs w:val="21"/>
          <w:lang w:eastAsia="zh-CN"/>
        </w:rPr>
        <w:t>大约</w:t>
      </w:r>
      <w:r>
        <w:rPr>
          <w:rFonts w:hint="eastAsia" w:ascii="宋体" w:hAnsi="宋体"/>
          <w:szCs w:val="21"/>
          <w:lang w:val="en-US" w:eastAsia="zh-CN"/>
        </w:rPr>
        <w:t>6-7</w:t>
      </w:r>
      <w:r>
        <w:rPr>
          <w:rFonts w:hint="eastAsia" w:ascii="宋体" w:hAnsi="宋体"/>
          <w:szCs w:val="21"/>
          <w:lang w:eastAsia="zh-CN"/>
        </w:rPr>
        <w:t>分钟</w:t>
      </w:r>
      <w:r>
        <w:rPr>
          <w:rFonts w:hint="eastAsia" w:ascii="宋体" w:hAnsi="宋体"/>
          <w:szCs w:val="21"/>
          <w:lang w:val="en-US" w:eastAsia="zh-CN"/>
        </w:rPr>
        <w:t>后</w:t>
      </w:r>
      <w:r>
        <w:rPr>
          <w:rFonts w:hint="eastAsia" w:ascii="宋体" w:hAnsi="宋体"/>
          <w:szCs w:val="21"/>
          <w:lang w:eastAsia="zh-CN"/>
        </w:rPr>
        <w:t>，会显示“升级成功”提示消息，如下图4-1</w:t>
      </w:r>
      <w:r>
        <w:rPr>
          <w:rFonts w:hint="eastAsia" w:ascii="宋体" w:hAnsi="宋体"/>
          <w:szCs w:val="21"/>
          <w:lang w:val="en-US" w:eastAsia="zh-CN"/>
        </w:rPr>
        <w:t>3。</w:t>
      </w:r>
      <w:r>
        <w:drawing>
          <wp:inline distT="0" distB="0" distL="114300" distR="114300">
            <wp:extent cx="5256530" cy="2383790"/>
            <wp:effectExtent l="0" t="0" r="1270" b="16510"/>
            <wp:docPr id="4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38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left="570" w:firstLine="0"/>
        <w:jc w:val="center"/>
        <w:rPr>
          <w:rFonts w:hint="eastAsia"/>
          <w:lang w:eastAsia="zh-CN"/>
        </w:rPr>
      </w:pPr>
      <w:r>
        <w:rPr>
          <w:rFonts w:hint="eastAsia"/>
          <w:sz w:val="18"/>
          <w:szCs w:val="18"/>
        </w:rPr>
        <w:t>图</w:t>
      </w:r>
      <w:r>
        <w:rPr>
          <w:rFonts w:hint="eastAsia"/>
          <w:sz w:val="18"/>
          <w:szCs w:val="18"/>
          <w:lang w:eastAsia="zh-CN"/>
        </w:rPr>
        <w:t>4</w:t>
      </w:r>
      <w:r>
        <w:rPr>
          <w:rFonts w:hint="eastAsia"/>
          <w:sz w:val="18"/>
          <w:szCs w:val="18"/>
        </w:rPr>
        <w:t>-</w:t>
      </w:r>
      <w:r>
        <w:rPr>
          <w:rFonts w:hint="eastAsia"/>
          <w:sz w:val="18"/>
          <w:szCs w:val="18"/>
          <w:lang w:val="en-US" w:eastAsia="zh-CN"/>
        </w:rPr>
        <w:t>13</w:t>
      </w:r>
    </w:p>
    <w:p>
      <w:pPr>
        <w:pStyle w:val="5"/>
        <w:widowControl w:val="0"/>
        <w:numPr>
          <w:ilvl w:val="0"/>
          <w:numId w:val="0"/>
        </w:numPr>
        <w:ind w:firstLine="420" w:firstLineChars="200"/>
        <w:jc w:val="both"/>
        <w:rPr>
          <w:lang w:eastAsia="zh-CN"/>
        </w:rPr>
      </w:pPr>
      <w:r>
        <w:rPr>
          <w:rFonts w:hint="eastAsia" w:ascii="宋体" w:hAnsi="宋体"/>
          <w:szCs w:val="21"/>
          <w:lang w:eastAsia="zh-CN"/>
        </w:rPr>
        <w:t>若您在升级版本前</w:t>
      </w:r>
      <w:r>
        <w:rPr>
          <w:rFonts w:hint="eastAsia" w:ascii="宋体" w:hAnsi="宋体"/>
          <w:color w:val="00B050"/>
          <w:szCs w:val="21"/>
          <w:lang w:eastAsia="zh-CN"/>
        </w:rPr>
        <w:t>未</w:t>
      </w:r>
      <w:r>
        <w:rPr>
          <w:rFonts w:hint="eastAsia" w:ascii="宋体" w:hAnsi="宋体"/>
          <w:szCs w:val="21"/>
          <w:lang w:eastAsia="zh-CN"/>
        </w:rPr>
        <w:t>按照我们的建议将操作系统关机，此时</w:t>
      </w:r>
      <w:r>
        <w:rPr>
          <w:rFonts w:hint="eastAsia"/>
          <w:szCs w:val="21"/>
          <w:lang w:val="en-US" w:eastAsia="zh-CN"/>
        </w:rPr>
        <w:t>需要手动将操作系统关机，</w:t>
      </w:r>
      <w:r>
        <w:rPr>
          <w:rFonts w:hint="eastAsia"/>
          <w:szCs w:val="21"/>
          <w:lang w:eastAsia="zh-CN"/>
        </w:rPr>
        <w:t>服务器会自动重启生效版本。</w:t>
      </w:r>
    </w:p>
    <w:p>
      <w:pPr>
        <w:pStyle w:val="5"/>
        <w:widowControl w:val="0"/>
        <w:numPr>
          <w:ilvl w:val="0"/>
          <w:numId w:val="0"/>
        </w:numPr>
        <w:ind w:firstLine="420" w:firstLineChars="200"/>
        <w:jc w:val="both"/>
      </w:pPr>
      <w:r>
        <w:rPr>
          <w:rFonts w:hint="eastAsia" w:ascii="宋体" w:hAnsi="宋体"/>
          <w:szCs w:val="21"/>
          <w:lang w:eastAsia="zh-CN"/>
        </w:rPr>
        <w:t>若您在升级版本前</w:t>
      </w:r>
      <w:r>
        <w:rPr>
          <w:rFonts w:hint="eastAsia" w:ascii="宋体" w:hAnsi="宋体"/>
          <w:color w:val="00B050"/>
          <w:szCs w:val="21"/>
          <w:lang w:eastAsia="zh-CN"/>
        </w:rPr>
        <w:t>已</w:t>
      </w:r>
      <w:r>
        <w:rPr>
          <w:rFonts w:hint="eastAsia" w:ascii="宋体" w:hAnsi="宋体"/>
          <w:szCs w:val="21"/>
          <w:lang w:eastAsia="zh-CN"/>
        </w:rPr>
        <w:t>按照我们的建议将操作系统关机，此时</w:t>
      </w:r>
      <w:r>
        <w:rPr>
          <w:rFonts w:hint="eastAsia"/>
          <w:szCs w:val="21"/>
          <w:lang w:val="en-US" w:eastAsia="zh-CN"/>
        </w:rPr>
        <w:t>需要等待3-5分钟后</w:t>
      </w:r>
      <w:r>
        <w:rPr>
          <w:rFonts w:hint="eastAsia"/>
          <w:szCs w:val="21"/>
          <w:lang w:eastAsia="zh-CN"/>
        </w:rPr>
        <w:t>，服务器会自动切换到新版本，不需额外操作。</w:t>
      </w:r>
    </w:p>
    <w:p>
      <w:pPr>
        <w:pStyle w:val="5"/>
        <w:ind w:left="0" w:leftChars="0" w:firstLine="0" w:firstLineChars="0"/>
        <w:jc w:val="both"/>
        <w:rPr>
          <w:rFonts w:hint="eastAsia"/>
          <w:lang w:val="en-US" w:eastAsia="zh-CN"/>
        </w:rPr>
      </w:pPr>
    </w:p>
    <w:p>
      <w:pPr>
        <w:pStyle w:val="5"/>
        <w:widowControl w:val="0"/>
        <w:numPr>
          <w:ilvl w:val="0"/>
          <w:numId w:val="0"/>
        </w:numPr>
        <w:jc w:val="both"/>
        <w:rPr>
          <w:lang w:eastAsia="zh-CN"/>
        </w:rPr>
      </w:pPr>
      <w:r>
        <w:rPr>
          <w:rFonts w:hint="eastAsia"/>
          <w:szCs w:val="21"/>
          <w:lang w:val="en-US" w:eastAsia="zh-CN"/>
        </w:rPr>
        <w:t xml:space="preserve">5. </w:t>
      </w:r>
      <w:r>
        <w:rPr>
          <w:rFonts w:hint="eastAsia"/>
          <w:szCs w:val="21"/>
          <w:lang w:val="en-US" w:eastAsia="zh-CN"/>
        </w:rPr>
        <w:tab/>
      </w:r>
      <w:r>
        <w:rPr>
          <w:rFonts w:hint="eastAsia"/>
          <w:szCs w:val="21"/>
          <w:lang w:eastAsia="zh-CN"/>
        </w:rPr>
        <w:t>服务器重启成功，</w:t>
      </w:r>
      <w:r>
        <w:rPr>
          <w:rFonts w:hint="eastAsia"/>
        </w:rPr>
        <w:t>重新登录web，</w:t>
      </w:r>
      <w:r>
        <w:rPr>
          <w:rFonts w:hint="eastAsia"/>
          <w:lang w:eastAsia="zh-CN"/>
        </w:rPr>
        <w:t>从“</w:t>
      </w:r>
      <w:r>
        <w:rPr>
          <w:rFonts w:hint="eastAsia"/>
          <w:lang w:val="en-US" w:eastAsia="zh-CN"/>
        </w:rPr>
        <w:t>BMC管理</w:t>
      </w:r>
      <w:r>
        <w:rPr>
          <w:rFonts w:hint="eastAsia"/>
        </w:rPr>
        <w:t>--&gt;固件</w:t>
      </w:r>
      <w:r>
        <w:rPr>
          <w:rFonts w:hint="eastAsia"/>
          <w:lang w:val="en-US" w:eastAsia="zh-CN"/>
        </w:rPr>
        <w:t>升级</w:t>
      </w:r>
      <w:r>
        <w:rPr>
          <w:rFonts w:hint="eastAsia"/>
          <w:lang w:eastAsia="zh-CN"/>
        </w:rPr>
        <w:t>”</w:t>
      </w:r>
      <w:r>
        <w:rPr>
          <w:rFonts w:hint="eastAsia"/>
        </w:rPr>
        <w:t>查看B</w:t>
      </w:r>
      <w:r>
        <w:rPr>
          <w:rFonts w:hint="eastAsia"/>
          <w:lang w:val="en-US" w:eastAsia="zh-CN"/>
        </w:rPr>
        <w:t>IOS</w:t>
      </w:r>
      <w:r>
        <w:rPr>
          <w:rFonts w:hint="eastAsia"/>
        </w:rPr>
        <w:t>版本，确认</w:t>
      </w:r>
      <w:r>
        <w:rPr>
          <w:rFonts w:hint="eastAsia"/>
          <w:lang w:eastAsia="zh-CN"/>
        </w:rPr>
        <w:t>主</w:t>
      </w:r>
      <w:r>
        <w:rPr>
          <w:rFonts w:hint="eastAsia"/>
        </w:rPr>
        <w:t>B</w:t>
      </w:r>
      <w:r>
        <w:rPr>
          <w:rFonts w:hint="eastAsia"/>
          <w:lang w:val="en-US" w:eastAsia="zh-CN"/>
        </w:rPr>
        <w:t>IOS</w:t>
      </w:r>
      <w:r>
        <w:rPr>
          <w:rFonts w:hint="eastAsia"/>
        </w:rPr>
        <w:t>版本更新成功</w:t>
      </w:r>
      <w:r>
        <w:rPr>
          <w:rFonts w:hint="eastAsia"/>
          <w:szCs w:val="21"/>
          <w:lang w:eastAsia="zh-CN"/>
        </w:rPr>
        <w:t>，如下图4-1</w:t>
      </w:r>
      <w:r>
        <w:rPr>
          <w:rFonts w:hint="eastAsia"/>
          <w:szCs w:val="21"/>
          <w:lang w:val="en-US" w:eastAsia="zh-CN"/>
        </w:rPr>
        <w:t>4</w:t>
      </w:r>
      <w:r>
        <w:rPr>
          <w:rFonts w:hint="eastAsia"/>
          <w:szCs w:val="21"/>
          <w:lang w:eastAsia="zh-CN"/>
        </w:rPr>
        <w:t>，会发现‘</w:t>
      </w:r>
      <w:r>
        <w:rPr>
          <w:rFonts w:hint="eastAsia"/>
          <w:lang w:val="en-US" w:eastAsia="zh-CN"/>
        </w:rPr>
        <w:t>BIOS</w:t>
      </w:r>
      <w:r>
        <w:rPr>
          <w:rFonts w:hint="eastAsia"/>
          <w:szCs w:val="21"/>
          <w:lang w:eastAsia="zh-CN"/>
        </w:rPr>
        <w:t>版本’已升级为目标版本。</w:t>
      </w:r>
    </w:p>
    <w:p>
      <w:pPr>
        <w:pStyle w:val="5"/>
        <w:widowControl w:val="0"/>
        <w:ind w:left="0" w:firstLine="0"/>
        <w:jc w:val="both"/>
        <w:rPr>
          <w:lang w:eastAsia="zh-CN"/>
        </w:rPr>
      </w:pPr>
      <w:r>
        <w:drawing>
          <wp:inline distT="0" distB="0" distL="114300" distR="114300">
            <wp:extent cx="5266690" cy="2389505"/>
            <wp:effectExtent l="0" t="0" r="10160" b="10795"/>
            <wp:docPr id="4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widowControl w:val="0"/>
        <w:ind w:left="780" w:firstLine="0"/>
        <w:jc w:val="center"/>
        <w:rPr>
          <w:sz w:val="18"/>
          <w:szCs w:val="18"/>
          <w:lang w:eastAsia="zh-CN"/>
        </w:rPr>
      </w:pPr>
      <w:r>
        <w:rPr>
          <w:rFonts w:hint="eastAsia"/>
          <w:sz w:val="18"/>
          <w:szCs w:val="18"/>
          <w:lang w:eastAsia="zh-CN"/>
        </w:rPr>
        <w:t>图4-1</w:t>
      </w:r>
      <w:r>
        <w:rPr>
          <w:rFonts w:hint="eastAsia"/>
          <w:sz w:val="18"/>
          <w:szCs w:val="18"/>
          <w:lang w:val="en-US" w:eastAsia="zh-CN"/>
        </w:rPr>
        <w:t>4</w:t>
      </w:r>
    </w:p>
    <w:p>
      <w:pPr>
        <w:pStyle w:val="5"/>
        <w:widowControl w:val="0"/>
        <w:numPr>
          <w:ilvl w:val="0"/>
          <w:numId w:val="0"/>
        </w:numPr>
        <w:jc w:val="left"/>
        <w:rPr>
          <w:rFonts w:hint="eastAsia"/>
          <w:szCs w:val="21"/>
          <w:lang w:eastAsia="zh-CN"/>
        </w:rPr>
      </w:pPr>
      <w:r>
        <w:rPr>
          <w:rFonts w:hint="eastAsia"/>
          <w:szCs w:val="21"/>
          <w:lang w:val="en-US" w:eastAsia="zh-CN"/>
        </w:rPr>
        <w:t>6.</w:t>
      </w:r>
      <w:r>
        <w:rPr>
          <w:rFonts w:hint="eastAsia"/>
          <w:szCs w:val="21"/>
          <w:lang w:val="en-US" w:eastAsia="zh-CN"/>
        </w:rPr>
        <w:tab/>
      </w:r>
      <w:r>
        <w:rPr>
          <w:rFonts w:hint="eastAsia"/>
          <w:szCs w:val="21"/>
          <w:lang w:eastAsia="zh-CN"/>
        </w:rPr>
        <w:t>若您需要将备用</w:t>
      </w:r>
      <w:r>
        <w:rPr>
          <w:rFonts w:hint="eastAsia"/>
          <w:szCs w:val="21"/>
          <w:lang w:val="en-US" w:eastAsia="zh-CN"/>
        </w:rPr>
        <w:t>BIOS也升级到新版本</w:t>
      </w:r>
      <w:r>
        <w:rPr>
          <w:rFonts w:hint="eastAsia"/>
          <w:szCs w:val="21"/>
          <w:lang w:eastAsia="zh-CN"/>
        </w:rPr>
        <w:t>，重复以上第2、3、</w:t>
      </w:r>
      <w:r>
        <w:rPr>
          <w:rFonts w:hint="eastAsia"/>
          <w:szCs w:val="21"/>
          <w:lang w:val="en-US" w:eastAsia="zh-CN"/>
        </w:rPr>
        <w:t>4、5</w:t>
      </w:r>
      <w:r>
        <w:rPr>
          <w:rFonts w:hint="eastAsia"/>
          <w:szCs w:val="21"/>
          <w:lang w:eastAsia="zh-CN"/>
        </w:rPr>
        <w:t>步骤，再执行一次BIOS版本升级，当提示升级成功后，主、备BIOS的版本都为</w:t>
      </w:r>
      <w:r>
        <w:rPr>
          <w:rFonts w:hint="eastAsia"/>
          <w:szCs w:val="21"/>
          <w:lang w:val="en-US" w:eastAsia="zh-CN"/>
        </w:rPr>
        <w:t>新版本</w:t>
      </w:r>
      <w:r>
        <w:rPr>
          <w:rFonts w:hint="eastAsia"/>
          <w:szCs w:val="21"/>
          <w:lang w:eastAsia="zh-CN"/>
        </w:rPr>
        <w:t>，</w:t>
      </w:r>
      <w:r>
        <w:rPr>
          <w:rFonts w:hint="eastAsia"/>
          <w:lang w:eastAsia="zh-CN"/>
        </w:rPr>
        <w:t>从“</w:t>
      </w:r>
      <w:r>
        <w:rPr>
          <w:rFonts w:hint="eastAsia"/>
          <w:lang w:val="en-US" w:eastAsia="zh-CN"/>
        </w:rPr>
        <w:t>BMC管理</w:t>
      </w:r>
      <w:r>
        <w:rPr>
          <w:rFonts w:hint="eastAsia"/>
        </w:rPr>
        <w:t>--&gt;固件</w:t>
      </w:r>
      <w:r>
        <w:rPr>
          <w:rFonts w:hint="eastAsia"/>
          <w:lang w:val="en-US" w:eastAsia="zh-CN"/>
        </w:rPr>
        <w:t>升级</w:t>
      </w:r>
      <w:r>
        <w:rPr>
          <w:rFonts w:hint="eastAsia"/>
          <w:lang w:eastAsia="zh-CN"/>
        </w:rPr>
        <w:t>”</w:t>
      </w:r>
      <w:r>
        <w:rPr>
          <w:rFonts w:hint="eastAsia"/>
        </w:rPr>
        <w:t>查看B</w:t>
      </w:r>
      <w:r>
        <w:rPr>
          <w:rFonts w:hint="eastAsia"/>
          <w:lang w:val="en-US" w:eastAsia="zh-CN"/>
        </w:rPr>
        <w:t>IOS</w:t>
      </w:r>
      <w:r>
        <w:rPr>
          <w:rFonts w:hint="eastAsia"/>
        </w:rPr>
        <w:t>版本</w:t>
      </w:r>
      <w:r>
        <w:rPr>
          <w:rFonts w:hint="eastAsia"/>
          <w:lang w:val="en-US" w:eastAsia="zh-CN"/>
        </w:rPr>
        <w:t>为主BIOS版本</w:t>
      </w:r>
      <w:r>
        <w:rPr>
          <w:rFonts w:hint="eastAsia"/>
          <w:szCs w:val="21"/>
          <w:lang w:eastAsia="zh-CN"/>
        </w:rPr>
        <w:t>。</w:t>
      </w:r>
    </w:p>
    <w:p>
      <w:pPr>
        <w:pStyle w:val="5"/>
        <w:widowControl w:val="0"/>
        <w:numPr>
          <w:ilvl w:val="0"/>
          <w:numId w:val="0"/>
        </w:numPr>
        <w:ind w:left="0" w:leftChars="0"/>
        <w:jc w:val="both"/>
        <w:rPr>
          <w:rFonts w:hint="eastAsia"/>
          <w:szCs w:val="21"/>
          <w:lang w:eastAsia="zh-CN"/>
        </w:rPr>
      </w:pPr>
    </w:p>
    <w:p>
      <w:pPr>
        <w:pStyle w:val="5"/>
        <w:widowControl w:val="0"/>
        <w:ind w:left="780" w:firstLine="0"/>
        <w:jc w:val="both"/>
        <w:rPr>
          <w:lang w:eastAsia="zh-CN"/>
        </w:rPr>
      </w:pPr>
    </w:p>
    <w:p>
      <w:pPr>
        <w:pStyle w:val="3"/>
        <w:rPr>
          <w:rFonts w:hint="eastAsia"/>
          <w:lang w:eastAsia="zh-CN"/>
        </w:rPr>
      </w:pPr>
      <w:bookmarkStart w:id="18" w:name="_Toc6686"/>
      <w:r>
        <w:rPr>
          <w:rFonts w:hint="default"/>
          <w:lang w:eastAsia="zh-CN"/>
        </w:rPr>
        <w:t>4.3 其他固件版本（EPLD、FRU等）升级</w:t>
      </w:r>
      <w:bookmarkEnd w:id="18"/>
    </w:p>
    <w:p>
      <w:pPr>
        <w:pStyle w:val="1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50" w:beforeAutospacing="0" w:after="0" w:afterAutospacing="0"/>
        <w:ind w:left="0" w:right="0" w:firstLine="0"/>
        <w:rPr>
          <w:rFonts w:hint="eastAsia" w:ascii="Arial" w:hAnsi="Arial" w:eastAsia="宋体" w:cs="Arial"/>
          <w:i w:val="0"/>
          <w:caps w:val="0"/>
          <w:color w:val="333333"/>
          <w:spacing w:val="0"/>
          <w:sz w:val="21"/>
          <w:szCs w:val="21"/>
          <w:lang w:val="en-US" w:eastAsia="zh-CN"/>
        </w:rPr>
      </w:pPr>
      <w:r>
        <w:rPr>
          <w:rFonts w:hint="default" w:ascii="Arial" w:hAnsi="Arial" w:cs="Arial"/>
          <w:i w:val="0"/>
          <w:caps w:val="0"/>
          <w:color w:val="333333"/>
          <w:spacing w:val="0"/>
          <w:sz w:val="21"/>
          <w:szCs w:val="21"/>
          <w:shd w:val="clear" w:fill="FFFFFF"/>
        </w:rPr>
        <w:t>其他固件版本均支持web在线升级，升级方法和步骤请参见4.1 BMC版本升级方法</w:t>
      </w:r>
      <w:r>
        <w:rPr>
          <w:rFonts w:hint="eastAsia" w:ascii="Arial" w:hAnsi="Arial" w:cs="Arial"/>
          <w:i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1" w:after="0" w:afterAutospacing="1"/>
        <w:rPr>
          <w:rFonts w:hint="eastAsia" w:eastAsia="宋体"/>
          <w:lang w:eastAsia="zh-CN"/>
        </w:rPr>
      </w:pPr>
      <w:r>
        <w:rPr>
          <w:rFonts w:hint="default" w:ascii="Arial" w:hAnsi="Arial" w:cs="Arial"/>
          <w:i w:val="0"/>
          <w:caps w:val="0"/>
          <w:color w:val="333333"/>
          <w:spacing w:val="0"/>
          <w:sz w:val="21"/>
          <w:szCs w:val="21"/>
          <w:shd w:val="clear" w:fill="FFFFFF"/>
        </w:rPr>
        <w:t>注意事项： 在固件版本升级过程中如果偶尔出现个别版本升级失败的现象，请重新发起一次升级</w:t>
      </w:r>
      <w:r>
        <w:rPr>
          <w:rFonts w:hint="eastAsia" w:ascii="Arial" w:hAnsi="Arial" w:cs="Arial"/>
          <w:i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。</w:t>
      </w:r>
    </w:p>
    <w:p>
      <w:pPr>
        <w:pStyle w:val="2"/>
        <w:rPr>
          <w:lang w:eastAsia="zh-CN"/>
        </w:rPr>
      </w:pPr>
      <w:bookmarkStart w:id="19" w:name="_在线升级SMM的boot版本操作步骤"/>
      <w:bookmarkEnd w:id="19"/>
      <w:bookmarkStart w:id="20" w:name="_在线升级NCMM的boot版本操作步骤"/>
      <w:bookmarkEnd w:id="20"/>
      <w:bookmarkStart w:id="21" w:name="_IPMC和FRU版本在线升级方法和步骤"/>
      <w:bookmarkEnd w:id="21"/>
      <w:bookmarkStart w:id="22" w:name="_Toc11992"/>
      <w:r>
        <w:rPr>
          <w:rFonts w:hint="eastAsia"/>
          <w:lang w:eastAsia="zh-CN"/>
        </w:rPr>
        <w:t>5 升级后检查</w:t>
      </w:r>
      <w:bookmarkEnd w:id="22"/>
    </w:p>
    <w:p>
      <w:pPr>
        <w:pStyle w:val="5"/>
        <w:widowControl w:val="0"/>
        <w:numPr>
          <w:ilvl w:val="0"/>
          <w:numId w:val="5"/>
        </w:numPr>
        <w:jc w:val="both"/>
        <w:rPr>
          <w:lang w:eastAsia="zh-CN"/>
        </w:rPr>
      </w:pPr>
      <w:r>
        <w:rPr>
          <w:rFonts w:hint="eastAsia"/>
          <w:lang w:eastAsia="zh-CN"/>
        </w:rPr>
        <w:t>登录服务器WEB管理界面（升级前后iSA</w:t>
      </w:r>
      <w:r>
        <w:rPr>
          <w:rFonts w:hint="eastAsia"/>
          <w:lang w:val="en-US" w:eastAsia="zh-CN"/>
        </w:rPr>
        <w:t>C</w:t>
      </w:r>
      <w:r>
        <w:rPr>
          <w:rFonts w:hint="eastAsia"/>
          <w:lang w:eastAsia="zh-CN"/>
        </w:rPr>
        <w:t>口IP和用户密码一致），进入【</w:t>
      </w:r>
      <w:r>
        <w:rPr>
          <w:rFonts w:hint="eastAsia"/>
          <w:lang w:val="en-US" w:eastAsia="zh-CN"/>
        </w:rPr>
        <w:t>BMC管理</w:t>
      </w:r>
      <w:r>
        <w:rPr>
          <w:rFonts w:hint="eastAsia"/>
        </w:rPr>
        <w:t>--&gt;固件</w:t>
      </w:r>
      <w:r>
        <w:rPr>
          <w:rFonts w:hint="eastAsia"/>
          <w:lang w:val="en-US" w:eastAsia="zh-CN"/>
        </w:rPr>
        <w:t>升级</w:t>
      </w:r>
      <w:r>
        <w:rPr>
          <w:rFonts w:hint="eastAsia"/>
          <w:lang w:eastAsia="zh-CN"/>
        </w:rPr>
        <w:t>】界面，查询BMC、BIOS版本升级成功。</w:t>
      </w:r>
    </w:p>
    <w:p>
      <w:pPr>
        <w:pStyle w:val="5"/>
        <w:widowControl w:val="0"/>
        <w:numPr>
          <w:ilvl w:val="0"/>
          <w:numId w:val="5"/>
        </w:numPr>
        <w:jc w:val="both"/>
        <w:rPr>
          <w:lang w:eastAsia="zh-CN"/>
        </w:rPr>
      </w:pPr>
      <w:r>
        <w:rPr>
          <w:rFonts w:hint="eastAsia"/>
          <w:lang w:eastAsia="zh-CN"/>
        </w:rPr>
        <w:t>进入【</w:t>
      </w:r>
      <w:r>
        <w:rPr>
          <w:rFonts w:hint="eastAsia"/>
          <w:lang w:val="en-US" w:eastAsia="zh-CN"/>
        </w:rPr>
        <w:t>维护诊断--&gt;</w:t>
      </w:r>
      <w:r>
        <w:rPr>
          <w:rFonts w:hint="eastAsia"/>
          <w:lang w:eastAsia="zh-CN"/>
        </w:rPr>
        <w:t>告警</w:t>
      </w:r>
      <w:r>
        <w:rPr>
          <w:rFonts w:hint="eastAsia"/>
          <w:lang w:val="en-US" w:eastAsia="zh-CN"/>
        </w:rPr>
        <w:t>&amp;事件</w:t>
      </w:r>
      <w:r>
        <w:rPr>
          <w:rFonts w:hint="eastAsia"/>
          <w:lang w:eastAsia="zh-CN"/>
        </w:rPr>
        <w:t>】界面，确认升级后没有出现新的异常告警信息。</w:t>
      </w:r>
    </w:p>
    <w:p>
      <w:pPr>
        <w:pStyle w:val="5"/>
        <w:widowControl w:val="0"/>
        <w:numPr>
          <w:ilvl w:val="0"/>
          <w:numId w:val="5"/>
        </w:numPr>
        <w:jc w:val="both"/>
        <w:rPr>
          <w:lang w:eastAsia="zh-CN"/>
        </w:rPr>
      </w:pPr>
      <w:r>
        <w:rPr>
          <w:rFonts w:hint="eastAsia"/>
          <w:lang w:eastAsia="zh-CN"/>
        </w:rPr>
        <w:t>服务器启动正常，能够正常进入操作系统。</w:t>
      </w:r>
    </w:p>
    <w:p>
      <w:pPr>
        <w:pStyle w:val="2"/>
        <w:rPr>
          <w:lang w:eastAsia="zh-CN"/>
        </w:rPr>
      </w:pPr>
      <w:bookmarkStart w:id="23" w:name="_Toc29241"/>
      <w:r>
        <w:rPr>
          <w:rFonts w:hint="eastAsia"/>
          <w:lang w:eastAsia="zh-CN"/>
        </w:rPr>
        <w:t>6 回退方法</w:t>
      </w:r>
      <w:bookmarkEnd w:id="23"/>
    </w:p>
    <w:p>
      <w:pPr>
        <w:ind w:left="432"/>
        <w:rPr>
          <w:rFonts w:hint="eastAsia"/>
          <w:lang w:eastAsia="zh-CN"/>
        </w:rPr>
      </w:pPr>
      <w:bookmarkStart w:id="24" w:name="_串口连接方法"/>
      <w:bookmarkEnd w:id="24"/>
      <w:r>
        <w:rPr>
          <w:rFonts w:hint="eastAsia"/>
          <w:lang w:eastAsia="zh-CN"/>
        </w:rPr>
        <w:t>版本回退方法与版本升级方法一样，回退时选择历史版本文件。</w:t>
      </w:r>
    </w:p>
    <w:p>
      <w:pPr>
        <w:ind w:left="43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注：固件版本升级支持新功能后，回退可能带来兼容性问题，因此非必要情况下，固件不建议进行版本回退。</w:t>
      </w:r>
    </w:p>
    <w:p/>
    <w:sectPr>
      <w:headerReference r:id="rId9" w:type="default"/>
      <w:footerReference r:id="rId10" w:type="default"/>
      <w:footerReference r:id="rId11" w:type="even"/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right="360"/>
      <w:jc w:val="center"/>
    </w:pPr>
    <w:r>
      <w:rPr>
        <w:sz w:val="20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-85090</wp:posOffset>
              </wp:positionV>
              <wp:extent cx="5280660" cy="0"/>
              <wp:effectExtent l="0" t="0" r="0" b="0"/>
              <wp:wrapNone/>
              <wp:docPr id="5" name="直线 10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280660" cy="0"/>
                      </a:xfrm>
                      <a:prstGeom prst="line">
                        <a:avLst/>
                      </a:prstGeom>
                      <a:ln w="9525" cap="flat" cmpd="sng">
                        <a:solidFill>
                          <a:srgbClr val="000000"/>
                        </a:solidFill>
                        <a:prstDash val="solid"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027" o:spid="_x0000_s1026" o:spt="20" style="position:absolute;left:0pt;flip:y;margin-left:0pt;margin-top:-6.7pt;height:0pt;width:415.8pt;z-index:251662336;mso-width-relative:page;mso-height-relative:page;" filled="f" stroked="t" coordsize="21600,21600" o:gfxdata="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q3/yhNUAAAAIAQAADwAAAAAAAAABACAAAAAiAAAAZHJzL2Rvd25yZXYueG1sUEsBAhQAFAAA&#10;AAgAh07iQMQzyezyAQAA6AMAAA4AAAAAAAAAAQAgAAAAJAEAAGRycy9lMm9Eb2MueG1sUEsFBgAA&#10;AAAGAAYAWQEAAIgFAAAAAA==&#10;">
              <v:fill on="f" focussize="0,0"/>
              <v:stroke color="#000000" joinstyle="round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 xml:space="preserve">第 </w:t>
    </w:r>
    <w:r>
      <w:rPr>
        <w:rStyle w:val="15"/>
      </w:rPr>
      <w:fldChar w:fldCharType="begin"/>
    </w:r>
    <w:r>
      <w:rPr>
        <w:rStyle w:val="15"/>
      </w:rPr>
      <w:instrText xml:space="preserve"> PAGE </w:instrText>
    </w:r>
    <w:r>
      <w:rPr>
        <w:rStyle w:val="15"/>
      </w:rPr>
      <w:fldChar w:fldCharType="separate"/>
    </w:r>
    <w:r>
      <w:rPr>
        <w:rStyle w:val="15"/>
      </w:rPr>
      <w:t>2</w:t>
    </w:r>
    <w:r>
      <w:rPr>
        <w:rStyle w:val="15"/>
      </w:rPr>
      <w:fldChar w:fldCharType="end"/>
    </w:r>
    <w:r>
      <w:t xml:space="preserve"> </w:t>
    </w:r>
    <w:r>
      <w:rPr>
        <w:rFonts w:hint="eastAsia"/>
      </w:rPr>
      <w:t xml:space="preserve">页  共 </w:t>
    </w:r>
    <w:r>
      <w:fldChar w:fldCharType="begin"/>
    </w:r>
    <w:r>
      <w:instrText xml:space="preserve"> SECTIONPAGES  \* MERGEFORMAT </w:instrText>
    </w:r>
    <w:r>
      <w:fldChar w:fldCharType="separate"/>
    </w:r>
    <w:r>
      <w:t>2</w:t>
    </w:r>
    <w:r>
      <w:fldChar w:fldCharType="end"/>
    </w:r>
    <w:r>
      <w:rPr>
        <w:rFonts w:hint="eastAsia"/>
      </w:rP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framePr w:wrap="around" w:vAnchor="text" w:hAnchor="margin" w:xAlign="right" w:y="1"/>
      <w:rPr>
        <w:rStyle w:val="15"/>
      </w:rPr>
    </w:pPr>
    <w:r>
      <w:rPr>
        <w:rStyle w:val="15"/>
      </w:rPr>
      <w:fldChar w:fldCharType="begin"/>
    </w:r>
    <w:r>
      <w:rPr>
        <w:rStyle w:val="15"/>
      </w:rPr>
      <w:instrText xml:space="preserve">PAGE  </w:instrText>
    </w:r>
    <w:r>
      <w:rPr>
        <w:rStyle w:val="15"/>
      </w:rPr>
      <w:fldChar w:fldCharType="end"/>
    </w:r>
  </w:p>
  <w:p>
    <w:pPr>
      <w:pStyle w:val="8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  <w:rPr>
        <w:szCs w:val="21"/>
        <w:lang w:eastAsia="zh-CN"/>
      </w:rPr>
    </w:pPr>
    <w:r>
      <w:rPr>
        <w:rFonts w:hint="eastAsia" w:ascii="宋体" w:hAnsi="宋体"/>
        <w:sz w:val="21"/>
        <w:szCs w:val="21"/>
        <w:lang w:eastAsia="zh-CN"/>
      </w:rPr>
      <w:t>本文中的所有信息均为中兴通讯股份有限公司内部信息，不得向外传播。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framePr w:wrap="around" w:vAnchor="text" w:hAnchor="page" w:x="9541" w:yAlign="top"/>
      <w:rPr>
        <w:rStyle w:val="15"/>
      </w:rPr>
    </w:pPr>
    <w:r>
      <w:rPr>
        <w:rStyle w:val="15"/>
        <w:rFonts w:hint="eastAsia"/>
      </w:rPr>
      <w:t>第</w:t>
    </w:r>
    <w:r>
      <w:rPr>
        <w:rStyle w:val="15"/>
      </w:rPr>
      <w:fldChar w:fldCharType="begin"/>
    </w:r>
    <w:r>
      <w:rPr>
        <w:rStyle w:val="15"/>
      </w:rPr>
      <w:instrText xml:space="preserve">PAGE  </w:instrText>
    </w:r>
    <w:r>
      <w:rPr>
        <w:rStyle w:val="15"/>
      </w:rPr>
      <w:fldChar w:fldCharType="separate"/>
    </w:r>
    <w:r>
      <w:rPr>
        <w:rStyle w:val="15"/>
      </w:rPr>
      <w:t>1</w:t>
    </w:r>
    <w:r>
      <w:rPr>
        <w:rStyle w:val="15"/>
      </w:rPr>
      <w:fldChar w:fldCharType="end"/>
    </w:r>
    <w:r>
      <w:rPr>
        <w:rStyle w:val="15"/>
        <w:rFonts w:hint="eastAsia"/>
      </w:rPr>
      <w:t>页</w:t>
    </w:r>
  </w:p>
  <w:p>
    <w:pPr>
      <w:pStyle w:val="8"/>
      <w:ind w:right="360"/>
      <w:jc w:val="both"/>
      <w:rPr>
        <w:rFonts w:ascii="宋体" w:hAnsi="宋体"/>
      </w:rPr>
    </w:pPr>
    <w:r>
      <w:t>&lt;</w:t>
    </w:r>
    <w:r>
      <w:rPr>
        <w:rFonts w:hint="eastAsia" w:hAnsi="宋体"/>
      </w:rPr>
      <w:t>以上</w:t>
    </w:r>
    <w:r>
      <w:rPr>
        <w:rFonts w:hAnsi="宋体"/>
      </w:rPr>
      <w:t>所有信息均为中兴通讯股份有限公司</w:t>
    </w:r>
    <w:r>
      <w:rPr>
        <w:rFonts w:hint="eastAsia" w:hAnsi="宋体"/>
      </w:rPr>
      <w:t>所有</w:t>
    </w:r>
    <w:r>
      <w:rPr>
        <w:rFonts w:hAnsi="宋体"/>
      </w:rPr>
      <w:t>，不</w:t>
    </w:r>
    <w:r>
      <w:rPr>
        <w:rFonts w:hint="eastAsia" w:hAnsi="宋体"/>
      </w:rPr>
      <w:t>得</w:t>
    </w:r>
    <w:r>
      <w:rPr>
        <w:rFonts w:hAnsi="宋体"/>
      </w:rPr>
      <w:t>外传</w:t>
    </w:r>
    <w:r>
      <w:t>&gt;</w:t>
    </w:r>
    <w:r>
      <w:rPr>
        <w:rFonts w:hint="eastAsia" w:ascii="宋体" w:hAnsi="宋体"/>
      </w:rPr>
      <w:tab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framePr w:wrap="around" w:vAnchor="text" w:hAnchor="margin" w:xAlign="right" w:y="1"/>
      <w:rPr>
        <w:rStyle w:val="15"/>
      </w:rPr>
    </w:pPr>
    <w:r>
      <w:rPr>
        <w:rStyle w:val="15"/>
      </w:rPr>
      <w:fldChar w:fldCharType="begin"/>
    </w:r>
    <w:r>
      <w:rPr>
        <w:rStyle w:val="15"/>
      </w:rPr>
      <w:instrText xml:space="preserve">PAGE  </w:instrText>
    </w:r>
    <w:r>
      <w:rPr>
        <w:rStyle w:val="15"/>
      </w:rPr>
      <w:fldChar w:fldCharType="end"/>
    </w:r>
  </w:p>
  <w:p>
    <w:pPr>
      <w:pStyle w:val="8"/>
      <w:ind w:right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both"/>
    </w:pPr>
    <w:r>
      <w:pict>
        <v:shape id="PowerPlusWaterMarkObject3" o:spid="_x0000_s4098" o:spt="136" type="#_x0000_t136" style="position:absolute;left:0pt;height:65.05pt;width:520.4pt;mso-position-horizontal:center;mso-position-horizontal-relative:margin;mso-position-vertical:center;mso-position-vertical-relative:margin;rotation:20643840f;z-index:-251655168;mso-width-relative:page;mso-height-relative:page;" fillcolor="#999999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t" xscale="f" string="ZTE Confidential" style="font-family:宋体;font-size:1pt;v-text-align:center;"/>
        </v:shape>
      </w:pict>
    </w:r>
    <w:r>
      <w:rPr>
        <w:rFonts w:ascii="宋体" w:cs="宋体"/>
        <w:color w:val="000000"/>
        <w:sz w:val="20"/>
      </w:rPr>
      <w:drawing>
        <wp:inline distT="0" distB="0" distL="114300" distR="114300">
          <wp:extent cx="716280" cy="250190"/>
          <wp:effectExtent l="0" t="0" r="7620" b="16510"/>
          <wp:docPr id="10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图片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16280" cy="25019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宋体" w:hAnsi="宋体"/>
      </w:rPr>
      <w:t xml:space="preserve">            </w:t>
    </w:r>
    <w:r>
      <w:rPr>
        <w:rFonts w:ascii="宋体" w:hAnsi="宋体"/>
      </w:rPr>
      <w:t xml:space="preserve">                              </w:t>
    </w:r>
    <w:r>
      <w:rPr>
        <w:rFonts w:hint="eastAsia" w:ascii="仿宋_GB2312" w:eastAsia="仿宋_GB2312" w:cs="仿宋_GB2312"/>
        <w:color w:val="000000"/>
        <w:sz w:val="24"/>
      </w:rPr>
      <w:t>秘密</w:t>
    </w:r>
    <w:r>
      <w:rPr>
        <w:rFonts w:hint="eastAsia"/>
        <w:color w:val="000000"/>
        <w:sz w:val="24"/>
      </w:rPr>
      <w:t>▲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</w:pPr>
    <w:r>
      <w:pict>
        <v:shape id="PowerPlusWaterMarkObject2" o:spid="_x0000_s4099" o:spt="136" type="#_x0000_t136" style="position:absolute;left:0pt;height:65.1pt;width:520.8pt;mso-position-horizontal:center;mso-position-horizontal-relative:margin;mso-position-vertical:center;mso-position-vertical-relative:margin;rotation:20643840f;z-index:-251656192;mso-width-relative:page;mso-height-relative:page;" fillcolor="#C0C0C0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t" xscale="f" string="ZTE Confidential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pBdr>
        <w:bottom w:val="none" w:color="auto" w:sz="0" w:space="0"/>
      </w:pBdr>
      <w:jc w:val="both"/>
      <w:rPr>
        <w:sz w:val="24"/>
        <w:szCs w:val="24"/>
      </w:rPr>
    </w:pPr>
    <w:r>
      <w:pict>
        <v:shape id="_x0000_s4097" o:spid="_x0000_s4097" o:spt="136" type="#_x0000_t136" style="position:absolute;left:0pt;height:65.05pt;width:520.4pt;mso-position-horizontal:center;mso-position-horizontal-relative:margin;mso-position-vertical:center;mso-position-vertical-relative:margin;rotation:20643840f;z-index:-251653120;mso-width-relative:page;mso-height-relative:page;" fillcolor="#999999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t" xscale="f" string="ZTE Confidential" style="font-family:宋体;font-size:1pt;v-text-align:center;"/>
        </v:shape>
      </w:pict>
    </w:r>
    <w:r>
      <w:rPr>
        <w:rFonts w:ascii="宋体" w:cs="宋体"/>
        <w:color w:val="000000"/>
        <w:sz w:val="20"/>
        <w:lang w:eastAsia="zh-CN"/>
      </w:rPr>
      <w:drawing>
        <wp:inline distT="0" distB="0" distL="0" distR="0">
          <wp:extent cx="885825" cy="228600"/>
          <wp:effectExtent l="0" t="0" r="9525" b="0"/>
          <wp:docPr id="3" name="图片 4" descr="未标题-9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4" descr="未标题-9-0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85825" cy="2286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 w:ascii="宋体" w:hAnsi="宋体"/>
      </w:rPr>
      <w:t xml:space="preserve">            </w:t>
    </w:r>
    <w:r>
      <w:rPr>
        <w:rFonts w:ascii="宋体" w:hAnsi="宋体"/>
      </w:rPr>
      <w:t xml:space="preserve">                              </w:t>
    </w:r>
    <w:r>
      <w:rPr>
        <w:rFonts w:hint="eastAsia" w:ascii="宋体" w:hAnsi="宋体"/>
      </w:rPr>
      <w:t xml:space="preserve"> </w:t>
    </w:r>
    <w:r>
      <w:rPr>
        <w:rFonts w:hint="eastAsia" w:ascii="宋体" w:hAnsi="宋体"/>
        <w:lang w:val="en-US" w:eastAsia="zh-CN"/>
      </w:rPr>
      <w:t xml:space="preserve">                          </w:t>
    </w:r>
    <w:r>
      <w:rPr>
        <w:rFonts w:hint="eastAsia" w:ascii="宋体" w:hAnsi="宋体"/>
        <w:lang w:eastAsia="zh-CN"/>
      </w:rPr>
      <w:t>秘密</w:t>
    </w:r>
    <w:r>
      <w:rPr>
        <w:rFonts w:hint="eastAsia" w:ascii="仿宋_GB2312" w:hAnsi="宋体" w:eastAsia="华文仿宋"/>
        <w:sz w:val="24"/>
        <w:szCs w:val="24"/>
      </w:rPr>
      <w:t>▲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distribute"/>
      <w:rPr>
        <w:rFonts w:eastAsia="华文仿宋"/>
        <w:szCs w:val="21"/>
      </w:rPr>
    </w:pPr>
    <w:r>
      <w:rPr>
        <w:rFonts w:cs="宋体"/>
        <w:color w:val="000000"/>
        <w:kern w:val="0"/>
        <w:sz w:val="20"/>
        <w:szCs w:val="20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posOffset>-46990</wp:posOffset>
          </wp:positionH>
          <wp:positionV relativeFrom="paragraph">
            <wp:posOffset>278130</wp:posOffset>
          </wp:positionV>
          <wp:extent cx="5387975" cy="52070"/>
          <wp:effectExtent l="19050" t="0" r="3175" b="0"/>
          <wp:wrapTopAndBottom/>
          <wp:docPr id="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87975" cy="520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drawing>
        <wp:inline distT="0" distB="0" distL="0" distR="0">
          <wp:extent cx="885825" cy="228600"/>
          <wp:effectExtent l="19050" t="0" r="9525" b="0"/>
          <wp:docPr id="1" name="图片 4" descr="未标题-9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4" descr="未标题-9-01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85825" cy="2286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                          </w:t>
    </w:r>
    <w:r>
      <w:rPr>
        <w:rFonts w:hint="eastAsia" w:ascii="宋体" w:hAnsi="宋体" w:cs="仿宋_GB2312"/>
        <w:color w:val="000000"/>
        <w:kern w:val="0"/>
        <w:szCs w:val="21"/>
      </w:rPr>
      <w:t>秘密</w:t>
    </w:r>
    <w:r>
      <w:rPr>
        <w:rFonts w:hint="eastAsia"/>
        <w:color w:val="000000"/>
        <w:kern w:val="0"/>
        <w:szCs w:val="21"/>
      </w:rPr>
      <w:t>▲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1987E1B"/>
    <w:multiLevelType w:val="multilevel"/>
    <w:tmpl w:val="21987E1B"/>
    <w:lvl w:ilvl="0" w:tentative="0">
      <w:start w:val="1"/>
      <w:numFmt w:val="decimal"/>
      <w:lvlText w:val="%1."/>
      <w:lvlJc w:val="left"/>
      <w:pPr>
        <w:ind w:left="780" w:hanging="420"/>
      </w:pPr>
    </w:lvl>
    <w:lvl w:ilvl="1" w:tentative="0">
      <w:start w:val="1"/>
      <w:numFmt w:val="lowerLetter"/>
      <w:lvlText w:val="%2)"/>
      <w:lvlJc w:val="left"/>
      <w:pPr>
        <w:ind w:left="1200" w:hanging="420"/>
      </w:pPr>
    </w:lvl>
    <w:lvl w:ilvl="2" w:tentative="0">
      <w:start w:val="1"/>
      <w:numFmt w:val="lowerRoman"/>
      <w:lvlText w:val="%3."/>
      <w:lvlJc w:val="right"/>
      <w:pPr>
        <w:ind w:left="1620" w:hanging="420"/>
      </w:pPr>
    </w:lvl>
    <w:lvl w:ilvl="3" w:tentative="0">
      <w:start w:val="1"/>
      <w:numFmt w:val="decimal"/>
      <w:lvlText w:val="%4."/>
      <w:lvlJc w:val="left"/>
      <w:pPr>
        <w:ind w:left="2040" w:hanging="420"/>
      </w:pPr>
    </w:lvl>
    <w:lvl w:ilvl="4" w:tentative="0">
      <w:start w:val="1"/>
      <w:numFmt w:val="lowerLetter"/>
      <w:lvlText w:val="%5)"/>
      <w:lvlJc w:val="left"/>
      <w:pPr>
        <w:ind w:left="2460" w:hanging="420"/>
      </w:pPr>
    </w:lvl>
    <w:lvl w:ilvl="5" w:tentative="0">
      <w:start w:val="1"/>
      <w:numFmt w:val="lowerRoman"/>
      <w:lvlText w:val="%6."/>
      <w:lvlJc w:val="right"/>
      <w:pPr>
        <w:ind w:left="2880" w:hanging="420"/>
      </w:pPr>
    </w:lvl>
    <w:lvl w:ilvl="6" w:tentative="0">
      <w:start w:val="1"/>
      <w:numFmt w:val="decimal"/>
      <w:lvlText w:val="%7."/>
      <w:lvlJc w:val="left"/>
      <w:pPr>
        <w:ind w:left="3300" w:hanging="420"/>
      </w:pPr>
    </w:lvl>
    <w:lvl w:ilvl="7" w:tentative="0">
      <w:start w:val="1"/>
      <w:numFmt w:val="lowerLetter"/>
      <w:lvlText w:val="%8)"/>
      <w:lvlJc w:val="left"/>
      <w:pPr>
        <w:ind w:left="3720" w:hanging="420"/>
      </w:pPr>
    </w:lvl>
    <w:lvl w:ilvl="8" w:tentative="0">
      <w:start w:val="1"/>
      <w:numFmt w:val="lowerRoman"/>
      <w:lvlText w:val="%9."/>
      <w:lvlJc w:val="right"/>
      <w:pPr>
        <w:ind w:left="4140" w:hanging="420"/>
      </w:pPr>
    </w:lvl>
  </w:abstractNum>
  <w:abstractNum w:abstractNumId="1">
    <w:nsid w:val="39426283"/>
    <w:multiLevelType w:val="multilevel"/>
    <w:tmpl w:val="39426283"/>
    <w:lvl w:ilvl="0" w:tentative="0">
      <w:start w:val="1"/>
      <w:numFmt w:val="decimal"/>
      <w:lvlText w:val="%1."/>
      <w:lvlJc w:val="left"/>
      <w:pPr>
        <w:ind w:left="780" w:hanging="360"/>
      </w:pPr>
      <w:rPr>
        <w:rFonts w:ascii="Times New Roman" w:hAnsi="Times New Roman" w:eastAsia="宋体" w:cs="Times New Roman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47C10253"/>
    <w:multiLevelType w:val="multilevel"/>
    <w:tmpl w:val="47C10253"/>
    <w:lvl w:ilvl="0" w:tentative="0">
      <w:start w:val="1"/>
      <w:numFmt w:val="decimal"/>
      <w:lvlText w:val="%1."/>
      <w:lvlJc w:val="left"/>
      <w:pPr>
        <w:ind w:left="780" w:hanging="420"/>
      </w:pPr>
    </w:lvl>
    <w:lvl w:ilvl="1" w:tentative="0">
      <w:start w:val="1"/>
      <w:numFmt w:val="lowerLetter"/>
      <w:lvlText w:val="%2)"/>
      <w:lvlJc w:val="left"/>
      <w:pPr>
        <w:ind w:left="1200" w:hanging="420"/>
      </w:pPr>
    </w:lvl>
    <w:lvl w:ilvl="2" w:tentative="0">
      <w:start w:val="1"/>
      <w:numFmt w:val="lowerRoman"/>
      <w:lvlText w:val="%3."/>
      <w:lvlJc w:val="right"/>
      <w:pPr>
        <w:ind w:left="1620" w:hanging="420"/>
      </w:pPr>
    </w:lvl>
    <w:lvl w:ilvl="3" w:tentative="0">
      <w:start w:val="1"/>
      <w:numFmt w:val="decimal"/>
      <w:lvlText w:val="%4."/>
      <w:lvlJc w:val="left"/>
      <w:pPr>
        <w:ind w:left="2040" w:hanging="420"/>
      </w:pPr>
    </w:lvl>
    <w:lvl w:ilvl="4" w:tentative="0">
      <w:start w:val="1"/>
      <w:numFmt w:val="lowerLetter"/>
      <w:lvlText w:val="%5)"/>
      <w:lvlJc w:val="left"/>
      <w:pPr>
        <w:ind w:left="2460" w:hanging="420"/>
      </w:pPr>
    </w:lvl>
    <w:lvl w:ilvl="5" w:tentative="0">
      <w:start w:val="1"/>
      <w:numFmt w:val="lowerRoman"/>
      <w:lvlText w:val="%6."/>
      <w:lvlJc w:val="right"/>
      <w:pPr>
        <w:ind w:left="2880" w:hanging="420"/>
      </w:pPr>
    </w:lvl>
    <w:lvl w:ilvl="6" w:tentative="0">
      <w:start w:val="1"/>
      <w:numFmt w:val="decimal"/>
      <w:lvlText w:val="%7."/>
      <w:lvlJc w:val="left"/>
      <w:pPr>
        <w:ind w:left="3300" w:hanging="420"/>
      </w:pPr>
    </w:lvl>
    <w:lvl w:ilvl="7" w:tentative="0">
      <w:start w:val="1"/>
      <w:numFmt w:val="lowerLetter"/>
      <w:lvlText w:val="%8)"/>
      <w:lvlJc w:val="left"/>
      <w:pPr>
        <w:ind w:left="3720" w:hanging="420"/>
      </w:pPr>
    </w:lvl>
    <w:lvl w:ilvl="8" w:tentative="0">
      <w:start w:val="1"/>
      <w:numFmt w:val="lowerRoman"/>
      <w:lvlText w:val="%9."/>
      <w:lvlJc w:val="right"/>
      <w:pPr>
        <w:ind w:left="4140" w:hanging="420"/>
      </w:pPr>
    </w:lvl>
  </w:abstractNum>
  <w:abstractNum w:abstractNumId="3">
    <w:nsid w:val="6C8E5B10"/>
    <w:multiLevelType w:val="multilevel"/>
    <w:tmpl w:val="6C8E5B10"/>
    <w:lvl w:ilvl="0" w:tentative="0">
      <w:start w:val="1"/>
      <w:numFmt w:val="bullet"/>
      <w:lvlText w:val="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abstractNum w:abstractNumId="4">
    <w:nsid w:val="72476AA3"/>
    <w:multiLevelType w:val="multilevel"/>
    <w:tmpl w:val="72476AA3"/>
    <w:lvl w:ilvl="0" w:tentative="0">
      <w:start w:val="1"/>
      <w:numFmt w:val="decimal"/>
      <w:lvlText w:val="%1.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attachedTemplate r:id="rId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2C21"/>
    <w:rsid w:val="00092939"/>
    <w:rsid w:val="00126145"/>
    <w:rsid w:val="001767E6"/>
    <w:rsid w:val="00190A8D"/>
    <w:rsid w:val="001B21A1"/>
    <w:rsid w:val="002333B7"/>
    <w:rsid w:val="00244D42"/>
    <w:rsid w:val="002D35FA"/>
    <w:rsid w:val="00312C1A"/>
    <w:rsid w:val="00312DD1"/>
    <w:rsid w:val="0033176D"/>
    <w:rsid w:val="003504B5"/>
    <w:rsid w:val="003A2A06"/>
    <w:rsid w:val="003F58F6"/>
    <w:rsid w:val="00413229"/>
    <w:rsid w:val="00427917"/>
    <w:rsid w:val="0046088D"/>
    <w:rsid w:val="0048006F"/>
    <w:rsid w:val="004C63EE"/>
    <w:rsid w:val="004C7BFA"/>
    <w:rsid w:val="004D79CC"/>
    <w:rsid w:val="004E770D"/>
    <w:rsid w:val="0051029C"/>
    <w:rsid w:val="005D680C"/>
    <w:rsid w:val="005F56A6"/>
    <w:rsid w:val="00620346"/>
    <w:rsid w:val="00690BB8"/>
    <w:rsid w:val="006C60A2"/>
    <w:rsid w:val="006D7CA8"/>
    <w:rsid w:val="00763814"/>
    <w:rsid w:val="00771468"/>
    <w:rsid w:val="00793203"/>
    <w:rsid w:val="00796A2A"/>
    <w:rsid w:val="007A2A69"/>
    <w:rsid w:val="007C2C21"/>
    <w:rsid w:val="007C33E4"/>
    <w:rsid w:val="007E771D"/>
    <w:rsid w:val="00872250"/>
    <w:rsid w:val="0096003B"/>
    <w:rsid w:val="00971DDC"/>
    <w:rsid w:val="00992DCD"/>
    <w:rsid w:val="009D6233"/>
    <w:rsid w:val="009E748B"/>
    <w:rsid w:val="00A22250"/>
    <w:rsid w:val="00A95088"/>
    <w:rsid w:val="00AC4276"/>
    <w:rsid w:val="00AE7865"/>
    <w:rsid w:val="00B12666"/>
    <w:rsid w:val="00C50168"/>
    <w:rsid w:val="00D85273"/>
    <w:rsid w:val="00DA12AB"/>
    <w:rsid w:val="00E153F6"/>
    <w:rsid w:val="00E26FED"/>
    <w:rsid w:val="00E43842"/>
    <w:rsid w:val="00E943EE"/>
    <w:rsid w:val="00F01A21"/>
    <w:rsid w:val="00F204EA"/>
    <w:rsid w:val="00FF0AAD"/>
    <w:rsid w:val="032442D2"/>
    <w:rsid w:val="05270898"/>
    <w:rsid w:val="05E22DA7"/>
    <w:rsid w:val="060C008B"/>
    <w:rsid w:val="084367D4"/>
    <w:rsid w:val="0A3D5A99"/>
    <w:rsid w:val="0E2543F0"/>
    <w:rsid w:val="109B2050"/>
    <w:rsid w:val="11FA43A7"/>
    <w:rsid w:val="124C6D40"/>
    <w:rsid w:val="12603151"/>
    <w:rsid w:val="126D1CBF"/>
    <w:rsid w:val="1436542A"/>
    <w:rsid w:val="16FA3299"/>
    <w:rsid w:val="179D09EF"/>
    <w:rsid w:val="19255B59"/>
    <w:rsid w:val="1A2771C9"/>
    <w:rsid w:val="1E2C7FFF"/>
    <w:rsid w:val="207E4782"/>
    <w:rsid w:val="20CE5733"/>
    <w:rsid w:val="24C0144F"/>
    <w:rsid w:val="27DB1FA2"/>
    <w:rsid w:val="28DD73ED"/>
    <w:rsid w:val="2AEF3F25"/>
    <w:rsid w:val="2E53488A"/>
    <w:rsid w:val="2E7E4015"/>
    <w:rsid w:val="30434E01"/>
    <w:rsid w:val="33083272"/>
    <w:rsid w:val="33D100C1"/>
    <w:rsid w:val="34792C3F"/>
    <w:rsid w:val="37594803"/>
    <w:rsid w:val="384F0D9B"/>
    <w:rsid w:val="386F68B7"/>
    <w:rsid w:val="38E507B8"/>
    <w:rsid w:val="38EB45F5"/>
    <w:rsid w:val="3C202EE7"/>
    <w:rsid w:val="3D5F3A29"/>
    <w:rsid w:val="3E4A03BF"/>
    <w:rsid w:val="3E5E2EE5"/>
    <w:rsid w:val="40D05AE1"/>
    <w:rsid w:val="41393870"/>
    <w:rsid w:val="42FC216C"/>
    <w:rsid w:val="43246B35"/>
    <w:rsid w:val="44C70D28"/>
    <w:rsid w:val="45CC2E52"/>
    <w:rsid w:val="45F147B5"/>
    <w:rsid w:val="45FD6E92"/>
    <w:rsid w:val="4FCD509C"/>
    <w:rsid w:val="518B7C3A"/>
    <w:rsid w:val="5363569C"/>
    <w:rsid w:val="53703740"/>
    <w:rsid w:val="54280894"/>
    <w:rsid w:val="5501368E"/>
    <w:rsid w:val="56350EE0"/>
    <w:rsid w:val="5A0C7908"/>
    <w:rsid w:val="60D535ED"/>
    <w:rsid w:val="615C3ADA"/>
    <w:rsid w:val="62EE2739"/>
    <w:rsid w:val="64D576AE"/>
    <w:rsid w:val="6628200B"/>
    <w:rsid w:val="66751645"/>
    <w:rsid w:val="66AC0018"/>
    <w:rsid w:val="684921C0"/>
    <w:rsid w:val="69797C2C"/>
    <w:rsid w:val="6F7D06C5"/>
    <w:rsid w:val="78FD0B8F"/>
    <w:rsid w:val="7B933018"/>
    <w:rsid w:val="7BD00C6D"/>
    <w:rsid w:val="7DC932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qFormat="1" w:unhideWhenUsed="0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0" w:name="footnote text"/>
    <w:lsdException w:uiPriority="0" w:name="annotation text"/>
    <w:lsdException w:qFormat="1" w:unhideWhenUsed="0" w:uiPriority="0" w:name="header"/>
    <w:lsdException w:qFormat="1" w:unhideWhenUsed="0" w:uiPriority="0" w:name="footer"/>
    <w:lsdException w:uiPriority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qFormat="1" w:unhideWhenUsed="0"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1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nhideWhenUsed="0" w:uiPriority="99" w:semiHidden="0" w:name="Hyperlink"/>
    <w:lsdException w:uiPriority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0" w:name="Document Map"/>
    <w:lsdException w:uiPriority="0" w:name="Plain Text"/>
    <w:lsdException w:uiPriority="0" w:name="E-mail Signature"/>
    <w:lsdException w:qFormat="1" w:uiPriority="0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iPriority="99" w:semiHidden="0" w:name="Balloon Text"/>
    <w:lsdException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eastAsia="宋体" w:cs="Times New Roman"/>
      <w:sz w:val="21"/>
      <w:szCs w:val="24"/>
      <w:lang w:val="en-US" w:eastAsia="en-US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5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qFormat/>
    <w:uiPriority w:val="0"/>
    <w:pPr>
      <w:ind w:firstLine="420"/>
    </w:pPr>
    <w:rPr>
      <w:szCs w:val="20"/>
    </w:rPr>
  </w:style>
  <w:style w:type="paragraph" w:styleId="6">
    <w:name w:val="toc 3"/>
    <w:basedOn w:val="1"/>
    <w:next w:val="1"/>
    <w:unhideWhenUsed/>
    <w:qFormat/>
    <w:uiPriority w:val="39"/>
    <w:pPr>
      <w:ind w:left="840" w:leftChars="400"/>
    </w:pPr>
  </w:style>
  <w:style w:type="paragraph" w:styleId="7">
    <w:name w:val="Balloon Text"/>
    <w:basedOn w:val="1"/>
    <w:link w:val="17"/>
    <w:unhideWhenUsed/>
    <w:qFormat/>
    <w:uiPriority w:val="99"/>
    <w:rPr>
      <w:sz w:val="18"/>
      <w:szCs w:val="18"/>
    </w:rPr>
  </w:style>
  <w:style w:type="paragraph" w:styleId="8">
    <w:name w:val="footer"/>
    <w:basedOn w:val="1"/>
    <w:semiHidden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semiHidden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1"/>
    <w:next w:val="1"/>
    <w:qFormat/>
    <w:uiPriority w:val="39"/>
    <w:pPr>
      <w:tabs>
        <w:tab w:val="left" w:pos="420"/>
        <w:tab w:val="right" w:leader="dot" w:pos="8296"/>
      </w:tabs>
      <w:spacing w:before="120" w:after="120"/>
    </w:pPr>
    <w:rPr>
      <w:b/>
      <w:bCs/>
      <w:caps/>
      <w:sz w:val="20"/>
      <w:szCs w:val="20"/>
    </w:rPr>
  </w:style>
  <w:style w:type="paragraph" w:styleId="11">
    <w:name w:val="toc 2"/>
    <w:basedOn w:val="1"/>
    <w:next w:val="1"/>
    <w:qFormat/>
    <w:uiPriority w:val="39"/>
    <w:pPr>
      <w:ind w:left="210"/>
    </w:pPr>
    <w:rPr>
      <w:smallCaps/>
      <w:sz w:val="20"/>
      <w:szCs w:val="20"/>
    </w:rPr>
  </w:style>
  <w:style w:type="paragraph" w:styleId="12">
    <w:name w:val="Normal (Web)"/>
    <w:basedOn w:val="1"/>
    <w:unhideWhenUsed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15">
    <w:name w:val="page number"/>
    <w:basedOn w:val="14"/>
    <w:semiHidden/>
    <w:qFormat/>
    <w:uiPriority w:val="0"/>
  </w:style>
  <w:style w:type="character" w:styleId="16">
    <w:name w:val="Hyperlink"/>
    <w:basedOn w:val="14"/>
    <w:qFormat/>
    <w:uiPriority w:val="99"/>
    <w:rPr>
      <w:color w:val="0000FF"/>
      <w:u w:val="single"/>
    </w:rPr>
  </w:style>
  <w:style w:type="character" w:customStyle="1" w:styleId="17">
    <w:name w:val="批注框文本 字符"/>
    <w:basedOn w:val="14"/>
    <w:link w:val="7"/>
    <w:semiHidden/>
    <w:qFormat/>
    <w:uiPriority w:val="99"/>
    <w:rPr>
      <w:kern w:val="2"/>
      <w:sz w:val="18"/>
      <w:szCs w:val="18"/>
    </w:rPr>
  </w:style>
  <w:style w:type="paragraph" w:customStyle="1" w:styleId="18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4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customXml" Target="../customXml/item1.xml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theme" Target="theme/theme1.xml"/><Relationship Id="rId11" Type="http://schemas.openxmlformats.org/officeDocument/2006/relationships/footer" Target="footer5.xml"/><Relationship Id="rId10" Type="http://schemas.openxmlformats.org/officeDocument/2006/relationships/footer" Target="footer4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10183298\AppData\Roaming\Microsoft\Templates\&#31192;&#23494;.dotx" TargetMode="External"/></Relationships>
</file>

<file path=word/theme/theme1.xml><?xml version="1.0" encoding="utf-8"?>
<a:theme xmlns:a="http://schemas.openxmlformats.org/drawingml/2006/main" name="Office 主题​​">
  <a:themeElements>
    <a:clrScheme name="中兴品牌色彩体系">
      <a:dk1>
        <a:srgbClr val="008ED3"/>
      </a:dk1>
      <a:lt1>
        <a:srgbClr val="FFFFFF"/>
      </a:lt1>
      <a:dk2>
        <a:srgbClr val="0067B4"/>
      </a:dk2>
      <a:lt2>
        <a:srgbClr val="58595B"/>
      </a:lt2>
      <a:accent1>
        <a:srgbClr val="FFDE40"/>
      </a:accent1>
      <a:accent2>
        <a:srgbClr val="61CCF0"/>
      </a:accent2>
      <a:accent3>
        <a:srgbClr val="EE3D8A"/>
      </a:accent3>
      <a:accent4>
        <a:srgbClr val="922990"/>
      </a:accent4>
      <a:accent5>
        <a:srgbClr val="8DC642"/>
      </a:accent5>
      <a:accent6>
        <a:srgbClr val="58595B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4098"/>
    <customShpInfo spid="_x0000_s4099"/>
    <customShpInfo spid="_x0000_s4097"/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秘密.dotx</Template>
  <Company>zte</Company>
  <Pages>11</Pages>
  <Words>1998</Words>
  <Characters>2462</Characters>
  <Lines>0</Lines>
  <Paragraphs>0</Paragraphs>
  <TotalTime>51</TotalTime>
  <ScaleCrop>false</ScaleCrop>
  <LinksUpToDate>false</LinksUpToDate>
  <CharactersWithSpaces>2934</CharactersWithSpaces>
  <Application>WPS Office_11.8.2.12085_F1E327BC-269C-435d-A152-05C5408002CA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2017-07-26T08:10:00Z</dcterms:created>
  <dc:creator>H</dc:creator>
  <cp:lastModifiedBy>Administrator</cp:lastModifiedBy>
  <cp:lastPrinted>2113-01-01T00:00:00Z</cp:lastPrinted>
  <dcterms:modified xsi:type="dcterms:W3CDTF">2023-12-29T08:45:38Z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2052-11.8.2.12085</vt:lpwstr>
  </property>
  <property fmtid="{D5CDD505-2E9C-101B-9397-08002B2CF9AE}" pid="3" name="ICV">
    <vt:lpwstr>3756F6CA15E34E43B647C000646CB07D</vt:lpwstr>
  </property>
</Properties>
</file>